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C" w:rsidRPr="00491BF8" w:rsidRDefault="00491BF8">
      <w:pPr>
        <w:spacing w:before="142"/>
        <w:ind w:right="110"/>
        <w:jc w:val="right"/>
        <w:rPr>
          <w:rFonts w:ascii="Century Gothic"/>
          <w:b/>
          <w:sz w:val="52"/>
        </w:rPr>
      </w:pPr>
      <w:r w:rsidRPr="00491BF8">
        <w:rPr>
          <w:rFonts w:ascii="Century Gothic"/>
          <w:b/>
          <w:color w:val="006FBF"/>
          <w:sz w:val="52"/>
        </w:rPr>
        <w:t>MINUTAS</w:t>
      </w:r>
    </w:p>
    <w:p w:rsidR="00BD10FC" w:rsidRPr="00491BF8" w:rsidRDefault="00491BF8" w:rsidP="00491BF8">
      <w:pPr>
        <w:spacing w:before="103"/>
        <w:jc w:val="right"/>
        <w:rPr>
          <w:rFonts w:ascii="Century Gothic"/>
          <w:sz w:val="24"/>
          <w:szCs w:val="24"/>
        </w:rPr>
      </w:pPr>
      <w:r w:rsidRPr="00491BF8">
        <w:rPr>
          <w:sz w:val="24"/>
          <w:szCs w:val="24"/>
        </w:rPr>
        <w:pict>
          <v:line id="_x0000_s1037" style="position:absolute;left:0;text-align:left;z-index:-251661824;mso-wrap-distance-left:0;mso-wrap-distance-right:0;mso-position-horizontal-relative:page" from="14.25pt,31.35pt" to="597.75pt,31.35pt" strokecolor="#444d25">
            <w10:wrap type="topAndBottom" anchorx="page"/>
          </v:line>
        </w:pict>
      </w:r>
      <w:r w:rsidRPr="00491BF8">
        <w:rPr>
          <w:rFonts w:ascii="Century Gothic"/>
          <w:color w:val="444D25"/>
          <w:sz w:val="24"/>
          <w:szCs w:val="24"/>
        </w:rPr>
        <w:t>Reuni</w:t>
      </w:r>
      <w:r w:rsidRPr="00491BF8">
        <w:rPr>
          <w:rFonts w:ascii="Century Gothic"/>
          <w:color w:val="444D25"/>
          <w:sz w:val="24"/>
          <w:szCs w:val="24"/>
        </w:rPr>
        <w:t>ó</w:t>
      </w:r>
      <w:r w:rsidRPr="00491BF8">
        <w:rPr>
          <w:rFonts w:ascii="Century Gothic"/>
          <w:color w:val="444D25"/>
          <w:sz w:val="24"/>
          <w:szCs w:val="24"/>
        </w:rPr>
        <w:t>n de la Organizaci</w:t>
      </w:r>
      <w:r w:rsidRPr="00491BF8">
        <w:rPr>
          <w:rFonts w:ascii="Century Gothic"/>
          <w:color w:val="444D25"/>
          <w:sz w:val="24"/>
          <w:szCs w:val="24"/>
        </w:rPr>
        <w:t>ó</w:t>
      </w:r>
      <w:r w:rsidRPr="00491BF8">
        <w:rPr>
          <w:rFonts w:ascii="Century Gothic"/>
          <w:color w:val="444D25"/>
          <w:sz w:val="24"/>
          <w:szCs w:val="24"/>
        </w:rPr>
        <w:t>n de padres y maestros (PTSO) de la Escuela Primaria Asbury</w:t>
      </w:r>
    </w:p>
    <w:p w:rsidR="00BD10FC" w:rsidRPr="00491BF8" w:rsidRDefault="00491BF8">
      <w:pPr>
        <w:ind w:left="737"/>
        <w:rPr>
          <w:b/>
          <w:i/>
          <w:sz w:val="21"/>
        </w:rPr>
      </w:pPr>
      <w:r w:rsidRPr="00491BF8">
        <w:rPr>
          <w:b/>
          <w:i/>
          <w:color w:val="006FBF"/>
          <w:sz w:val="21"/>
        </w:rPr>
        <w:t xml:space="preserve">8 de enero de 2019 | 6:00 p. m. </w:t>
      </w:r>
      <w:r w:rsidRPr="00491BF8">
        <w:rPr>
          <w:b/>
          <w:color w:val="006FBF"/>
          <w:sz w:val="21"/>
        </w:rPr>
        <w:t xml:space="preserve">| </w:t>
      </w:r>
      <w:r w:rsidRPr="00491BF8">
        <w:rPr>
          <w:b/>
          <w:i/>
          <w:color w:val="006FBF"/>
          <w:sz w:val="21"/>
        </w:rPr>
        <w:t>Reunión iniciada por Ann Garner</w:t>
      </w:r>
    </w:p>
    <w:p w:rsidR="00BD10FC" w:rsidRPr="00491BF8" w:rsidRDefault="00491BF8">
      <w:pPr>
        <w:pStyle w:val="BodyText"/>
        <w:spacing w:before="7"/>
        <w:ind w:left="0" w:firstLine="0"/>
        <w:rPr>
          <w:b/>
          <w:i/>
          <w:sz w:val="13"/>
        </w:rPr>
      </w:pPr>
      <w:r w:rsidRPr="00491BF8">
        <w:pict>
          <v:line id="_x0000_s1036" style="position:absolute;z-index:-251660800;mso-wrap-distance-left:0;mso-wrap-distance-right:0;mso-position-horizontal-relative:page" from="14.25pt,11.5pt" to="597.75pt,11.5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Presentes</w:t>
      </w:r>
      <w:r w:rsidRPr="00491BF8">
        <w:rPr>
          <w:color w:val="006FBF"/>
          <w:u w:val="thick" w:color="E7BC29"/>
        </w:rPr>
        <w:tab/>
      </w:r>
    </w:p>
    <w:p w:rsidR="00BD10FC" w:rsidRPr="00491BF8" w:rsidRDefault="00491BF8">
      <w:pPr>
        <w:pStyle w:val="BodyText"/>
        <w:spacing w:before="303" w:line="216" w:lineRule="auto"/>
        <w:ind w:left="107" w:right="110" w:firstLine="0"/>
      </w:pPr>
      <w:r w:rsidRPr="00491BF8">
        <w:t>A</w:t>
      </w:r>
      <w:r w:rsidRPr="00491BF8">
        <w:t>nn Garner, Katie Gillilan, Alicia FaJohn, David McDaniel, Greg Weiler, Alison Strom, Listy Lehman, Jeannie Renne-Malone, Robyn Easterly, Kim Nyhus, Kristi Leech, Alma Trevizo, Olivia Jolly, Lizzy Neufeld, Samantha Weiler, Stephanie Vieau, Andrea Beatty, W</w:t>
      </w:r>
      <w:r w:rsidRPr="00491BF8">
        <w:t>hitney Floersch, Maren Willins, Jennifer Carreiro, Leah Borsheim, Shannon Durling.</w:t>
      </w:r>
    </w:p>
    <w:p w:rsidR="00BD10FC" w:rsidRPr="00491BF8" w:rsidRDefault="00491BF8">
      <w:pPr>
        <w:pStyle w:val="BodyText"/>
        <w:spacing w:before="8"/>
        <w:ind w:left="0" w:firstLine="0"/>
        <w:rPr>
          <w:sz w:val="19"/>
        </w:rPr>
      </w:pPr>
      <w:r w:rsidRPr="00491BF8">
        <w:pict>
          <v:line id="_x0000_s1035" style="position:absolute;z-index:-251659776;mso-wrap-distance-left:0;mso-wrap-distance-right:0;mso-position-horizontal-relative:page" from="14.25pt,15.6pt" to="597.75pt,15.6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Informe de la directora</w:t>
      </w:r>
      <w:r w:rsidRPr="00491BF8">
        <w:rPr>
          <w:color w:val="006FBF"/>
          <w:u w:val="thick" w:color="E7BC29"/>
        </w:rPr>
        <w:tab/>
      </w:r>
    </w:p>
    <w:p w:rsidR="00BD10FC" w:rsidRPr="00491BF8" w:rsidRDefault="00491BF8">
      <w:pPr>
        <w:pStyle w:val="BodyText"/>
        <w:spacing w:before="281" w:line="269" w:lineRule="exact"/>
        <w:ind w:left="107" w:firstLine="0"/>
      </w:pPr>
      <w:r w:rsidRPr="00491BF8">
        <w:t>L</w:t>
      </w:r>
      <w:r w:rsidRPr="00491BF8">
        <w:t>a directora Alicia FaJohn informó que:</w:t>
      </w:r>
    </w:p>
    <w:p w:rsidR="00BD10FC" w:rsidRPr="00491BF8" w:rsidRDefault="00491BF8">
      <w:pPr>
        <w:pStyle w:val="ListParagraph"/>
        <w:numPr>
          <w:ilvl w:val="0"/>
          <w:numId w:val="1"/>
        </w:numPr>
        <w:tabs>
          <w:tab w:val="left" w:pos="827"/>
          <w:tab w:val="left" w:pos="828"/>
        </w:tabs>
        <w:spacing w:before="8" w:line="216" w:lineRule="auto"/>
        <w:ind w:right="268"/>
        <w:rPr>
          <w:sz w:val="21"/>
        </w:rPr>
      </w:pPr>
      <w:r w:rsidRPr="00491BF8">
        <w:rPr>
          <w:sz w:val="21"/>
        </w:rPr>
        <w:t>Gracias a la comunidad de Asbury y a la comunidad en general por su apoyo al final del año. Siempre es un</w:t>
      </w:r>
      <w:r w:rsidRPr="00491BF8">
        <w:rPr>
          <w:sz w:val="21"/>
        </w:rPr>
        <w:t>a época ocupada. Gracias por recolectar los regalos y la comida del árbol generoso de Hands Up for the Children, así como los regalos para los maestros y el personal, ¡nos sentimos conmovidos!</w:t>
      </w:r>
    </w:p>
    <w:p w:rsidR="00BD10FC" w:rsidRPr="00491BF8" w:rsidRDefault="00491BF8" w:rsidP="00491BF8">
      <w:pPr>
        <w:pStyle w:val="ListParagraph"/>
        <w:numPr>
          <w:ilvl w:val="0"/>
          <w:numId w:val="1"/>
        </w:numPr>
        <w:tabs>
          <w:tab w:val="left" w:pos="467"/>
        </w:tabs>
        <w:spacing w:line="216" w:lineRule="auto"/>
        <w:ind w:right="252"/>
        <w:jc w:val="both"/>
        <w:rPr>
          <w:sz w:val="21"/>
        </w:rPr>
      </w:pPr>
      <w:r w:rsidRPr="00491BF8">
        <w:rPr>
          <w:sz w:val="21"/>
        </w:rPr>
        <w:t>Hemos creado un calendario tentativo con días sin clases para a</w:t>
      </w:r>
      <w:r w:rsidRPr="00491BF8">
        <w:rPr>
          <w:sz w:val="21"/>
        </w:rPr>
        <w:t>provechar los días de planificación adicionales disponibles para Asbury. Esto significaría que no habrá</w:t>
      </w:r>
      <w:r w:rsidRPr="00491BF8">
        <w:rPr>
          <w:sz w:val="21"/>
        </w:rPr>
        <w:t xml:space="preserve"> clases para los niños en estos días, algunos de los cuales se realizarán inmediatamente después de días festivos. Comenzaremos a comunicar esto pronto.</w:t>
      </w:r>
      <w:r w:rsidRPr="00491BF8">
        <w:rPr>
          <w:sz w:val="21"/>
        </w:rPr>
        <w:t xml:space="preserve"> Alicia repartió un borrador.</w:t>
      </w:r>
    </w:p>
    <w:p w:rsidR="00BD10FC" w:rsidRPr="00491BF8" w:rsidRDefault="00491BF8">
      <w:pPr>
        <w:pStyle w:val="ListParagraph"/>
        <w:numPr>
          <w:ilvl w:val="0"/>
          <w:numId w:val="1"/>
        </w:numPr>
        <w:tabs>
          <w:tab w:val="left" w:pos="827"/>
          <w:tab w:val="left" w:pos="828"/>
        </w:tabs>
        <w:spacing w:line="216" w:lineRule="auto"/>
        <w:ind w:right="242"/>
        <w:rPr>
          <w:sz w:val="21"/>
        </w:rPr>
      </w:pPr>
      <w:r w:rsidRPr="00491BF8">
        <w:rPr>
          <w:sz w:val="21"/>
        </w:rPr>
        <w:t xml:space="preserve">Hablamos sobre la posibilidad de tener un día ampliado para dar más tiempo para el almuerzo y el recreo. Esta solicitud fue rechazada por el Distrito. </w:t>
      </w:r>
      <w:r w:rsidRPr="00491BF8">
        <w:rPr>
          <w:sz w:val="21"/>
        </w:rPr>
        <w:t>La respuesta fue que, si queremos seguir adelante con esto, tendríamos que agregar una porción de tiempo de 30 minutos para acomodar el horario del autobús escolar. Todavía no estamos listos para realizar esto como personal. Estudiaremos otras opciones e i</w:t>
      </w:r>
      <w:r w:rsidRPr="00491BF8">
        <w:rPr>
          <w:sz w:val="21"/>
        </w:rPr>
        <w:t>deas.</w:t>
      </w:r>
    </w:p>
    <w:p w:rsidR="00BD10FC" w:rsidRPr="00491BF8" w:rsidRDefault="00491BF8">
      <w:pPr>
        <w:pStyle w:val="ListParagraph"/>
        <w:numPr>
          <w:ilvl w:val="0"/>
          <w:numId w:val="1"/>
        </w:numPr>
        <w:tabs>
          <w:tab w:val="left" w:pos="827"/>
          <w:tab w:val="left" w:pos="828"/>
        </w:tabs>
        <w:spacing w:line="216" w:lineRule="auto"/>
        <w:ind w:right="196"/>
        <w:rPr>
          <w:sz w:val="21"/>
        </w:rPr>
      </w:pPr>
      <w:r w:rsidRPr="00491BF8">
        <w:rPr>
          <w:sz w:val="21"/>
        </w:rPr>
        <w:t>El plazo para el proceso EscojoMiEscuela es del 15 de enero al 15 de febrero. Corran la voz. La primera celebración de kindergarten es este viernes. Los maestros estarán presentes, así como nuestros embajadores de bienvenida. Alicia presentará y lueg</w:t>
      </w:r>
      <w:r w:rsidRPr="00491BF8">
        <w:rPr>
          <w:sz w:val="21"/>
        </w:rPr>
        <w:t>o habrá una visita guiada de toda la escuela.</w:t>
      </w:r>
    </w:p>
    <w:p w:rsidR="00BD10FC" w:rsidRPr="00491BF8" w:rsidRDefault="00491BF8">
      <w:pPr>
        <w:pStyle w:val="ListParagraph"/>
        <w:numPr>
          <w:ilvl w:val="0"/>
          <w:numId w:val="1"/>
        </w:numPr>
        <w:tabs>
          <w:tab w:val="left" w:pos="827"/>
          <w:tab w:val="left" w:pos="828"/>
        </w:tabs>
        <w:spacing w:line="216" w:lineRule="auto"/>
        <w:ind w:right="113"/>
        <w:rPr>
          <w:sz w:val="21"/>
        </w:rPr>
      </w:pPr>
      <w:r w:rsidRPr="00491BF8">
        <w:rPr>
          <w:sz w:val="21"/>
        </w:rPr>
        <w:t>Se realizó una reunión de Boosterthon antes de las vacaciones (asistieron Alicia, Listy Lehman y los miembros del consejo de PTSO) y luego Alicia y Listy se reunieron con Megan para negociar nuestro contrato. P</w:t>
      </w:r>
      <w:r w:rsidRPr="00491BF8">
        <w:rPr>
          <w:sz w:val="21"/>
        </w:rPr>
        <w:t>odríamos estar dispuestos a firmar un contrato más largo, ser flexibles con la fecha y Alicia podría aceptar un programa de referencia, si pudiéramos recibir un mayor porcentaje a cambio. Debido a que somos una escuela más pequeña, nunca tendremos los núme</w:t>
      </w:r>
      <w:r w:rsidRPr="00491BF8">
        <w:rPr>
          <w:sz w:val="21"/>
        </w:rPr>
        <w:t>ros para recuperar más del 50 %. Pronto tendremos la respuesta de Boosterthon. Queremos que ellos hagan el trabajo, todavía queremos que participen. Tenemos que ser cuidadosos con respecto a si nos comprometemos. ¿Creemos que la campaña de donación directa</w:t>
      </w:r>
      <w:r w:rsidRPr="00491BF8">
        <w:rPr>
          <w:sz w:val="21"/>
        </w:rPr>
        <w:t xml:space="preserve"> (“Direct Give”) proporcionará fondos adicionales suficientes como para no comprometernos con Boosterthon?</w:t>
      </w:r>
    </w:p>
    <w:p w:rsidR="00BD10FC" w:rsidRPr="00491BF8" w:rsidRDefault="00491BF8">
      <w:pPr>
        <w:pStyle w:val="BodyText"/>
        <w:spacing w:before="13"/>
        <w:ind w:left="0" w:firstLine="0"/>
        <w:rPr>
          <w:sz w:val="12"/>
        </w:rPr>
      </w:pPr>
      <w:r w:rsidRPr="00491BF8">
        <w:pict>
          <v:line id="_x0000_s1034" style="position:absolute;z-index:-251658752;mso-wrap-distance-left:0;mso-wrap-distance-right:0;mso-position-horizontal-relative:page" from="14.25pt,11.1pt" to="597.75pt,11.1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Informe de los maestros</w:t>
      </w:r>
      <w:r w:rsidRPr="00491BF8">
        <w:rPr>
          <w:color w:val="006FBF"/>
          <w:u w:val="thick" w:color="E7BC29"/>
        </w:rPr>
        <w:tab/>
      </w:r>
    </w:p>
    <w:p w:rsidR="00BD10FC" w:rsidRPr="00491BF8" w:rsidRDefault="00491BF8">
      <w:pPr>
        <w:pStyle w:val="ListParagraph"/>
        <w:numPr>
          <w:ilvl w:val="0"/>
          <w:numId w:val="1"/>
        </w:numPr>
        <w:tabs>
          <w:tab w:val="left" w:pos="827"/>
          <w:tab w:val="left" w:pos="828"/>
        </w:tabs>
        <w:spacing w:before="266" w:line="269" w:lineRule="exact"/>
        <w:rPr>
          <w:sz w:val="21"/>
        </w:rPr>
      </w:pPr>
      <w:r w:rsidRPr="00491BF8">
        <w:rPr>
          <w:sz w:val="21"/>
        </w:rPr>
        <w:t>No hay ningún informe de los maestros. Todo está bien.</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 xml:space="preserve">Leah Borsheim ha recibido algunos recibos de los maestros. </w:t>
      </w:r>
      <w:r w:rsidRPr="00491BF8">
        <w:rPr>
          <w:sz w:val="21"/>
        </w:rPr>
        <w:t>Recuérdenles a los demás que presenten los recibos pendientes</w:t>
      </w:r>
      <w:r w:rsidRPr="00491BF8">
        <w:rPr>
          <w:sz w:val="21"/>
        </w:rPr>
        <w:t>.</w:t>
      </w:r>
    </w:p>
    <w:p w:rsidR="00BD10FC" w:rsidRPr="00491BF8" w:rsidRDefault="00491BF8">
      <w:pPr>
        <w:pStyle w:val="BodyText"/>
        <w:spacing w:line="269" w:lineRule="exact"/>
        <w:ind w:firstLine="0"/>
      </w:pPr>
      <w:r w:rsidRPr="00491BF8">
        <w:t>Stephanie Vieau se encargará de transmitir este mensaje.</w:t>
      </w:r>
    </w:p>
    <w:p w:rsidR="00BD10FC" w:rsidRPr="00491BF8" w:rsidRDefault="00491BF8">
      <w:pPr>
        <w:pStyle w:val="BodyText"/>
        <w:spacing w:before="6"/>
        <w:ind w:left="0" w:firstLine="0"/>
        <w:rPr>
          <w:sz w:val="12"/>
        </w:rPr>
      </w:pPr>
      <w:r w:rsidRPr="00491BF8">
        <w:pict>
          <v:line id="_x0000_s1033" style="position:absolute;z-index:-251657728;mso-wrap-distance-left:0;mso-wrap-distance-right:0;mso-position-horizontal-relative:page" from="14.25pt,10.8pt" to="597.75pt,10.8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Informe del tesorero</w:t>
      </w:r>
      <w:r w:rsidRPr="00491BF8">
        <w:rPr>
          <w:color w:val="006FBF"/>
          <w:u w:val="thick" w:color="E7BC29"/>
        </w:rPr>
        <w:tab/>
      </w:r>
    </w:p>
    <w:p w:rsidR="00BD10FC" w:rsidRPr="00491BF8" w:rsidRDefault="00491BF8">
      <w:pPr>
        <w:pStyle w:val="ListParagraph"/>
        <w:numPr>
          <w:ilvl w:val="0"/>
          <w:numId w:val="1"/>
        </w:numPr>
        <w:tabs>
          <w:tab w:val="left" w:pos="827"/>
          <w:tab w:val="left" w:pos="828"/>
        </w:tabs>
        <w:spacing w:before="288" w:line="216" w:lineRule="auto"/>
        <w:ind w:right="353"/>
        <w:rPr>
          <w:sz w:val="21"/>
        </w:rPr>
      </w:pPr>
      <w:r w:rsidRPr="00491BF8">
        <w:rPr>
          <w:sz w:val="21"/>
        </w:rPr>
        <w:t xml:space="preserve">Tenemos casi $20,000 más en el banco que lo que teníamos en esta época el año pasado. </w:t>
      </w:r>
      <w:r w:rsidRPr="00491BF8">
        <w:rPr>
          <w:sz w:val="21"/>
        </w:rPr>
        <w:t>Recibimos una donación anónima de $10,000. Además, una familia de Asbury ha dado $5,000, por lo que estamos encaminados para lograr nuestra meta de $50,000 de la campaña de donación directa (“Direct Give”).</w:t>
      </w:r>
    </w:p>
    <w:p w:rsidR="00BD10FC" w:rsidRPr="00491BF8" w:rsidRDefault="00491BF8">
      <w:pPr>
        <w:pStyle w:val="ListParagraph"/>
        <w:numPr>
          <w:ilvl w:val="0"/>
          <w:numId w:val="1"/>
        </w:numPr>
        <w:tabs>
          <w:tab w:val="left" w:pos="827"/>
          <w:tab w:val="left" w:pos="828"/>
        </w:tabs>
        <w:spacing w:line="247" w:lineRule="exact"/>
        <w:rPr>
          <w:sz w:val="21"/>
        </w:rPr>
      </w:pPr>
      <w:r w:rsidRPr="00491BF8">
        <w:rPr>
          <w:sz w:val="21"/>
        </w:rPr>
        <w:t>Tenemos los números finales para Boosterthon. Rec</w:t>
      </w:r>
      <w:r w:rsidRPr="00491BF8">
        <w:rPr>
          <w:sz w:val="21"/>
        </w:rPr>
        <w:t>audamos más de $19,000.</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Chipotle Dine Out recaudó $262.04.</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Nuestro programa de Box Tops recaudó $421.60.</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Las veladas deportivas de DU han recaudado más de $1,000 hasta este momento.</w:t>
      </w:r>
    </w:p>
    <w:p w:rsidR="00BD10FC" w:rsidRPr="00491BF8" w:rsidRDefault="00491BF8">
      <w:pPr>
        <w:pStyle w:val="ListParagraph"/>
        <w:numPr>
          <w:ilvl w:val="0"/>
          <w:numId w:val="1"/>
        </w:numPr>
        <w:tabs>
          <w:tab w:val="left" w:pos="827"/>
          <w:tab w:val="left" w:pos="828"/>
        </w:tabs>
        <w:spacing w:before="8" w:line="216" w:lineRule="auto"/>
        <w:ind w:right="686"/>
        <w:rPr>
          <w:sz w:val="21"/>
        </w:rPr>
      </w:pPr>
      <w:r w:rsidRPr="00491BF8">
        <w:rPr>
          <w:sz w:val="21"/>
        </w:rPr>
        <w:t>Hemos recibido alrededor de $300 de Kings Soopers y Safeway. Corran la voz</w:t>
      </w:r>
      <w:r w:rsidRPr="00491BF8">
        <w:rPr>
          <w:sz w:val="21"/>
        </w:rPr>
        <w:t xml:space="preserve"> sobre el uso de las tarjetas de compras.</w:t>
      </w:r>
    </w:p>
    <w:p w:rsidR="00BD10FC" w:rsidRPr="00491BF8" w:rsidRDefault="00BD10FC">
      <w:pPr>
        <w:spacing w:line="216" w:lineRule="auto"/>
        <w:rPr>
          <w:sz w:val="21"/>
        </w:rPr>
        <w:sectPr w:rsidR="00BD10FC" w:rsidRPr="00491BF8">
          <w:type w:val="continuous"/>
          <w:pgSz w:w="12240" w:h="15840"/>
          <w:pgMar w:top="220" w:right="180" w:bottom="280" w:left="180" w:header="720" w:footer="720" w:gutter="0"/>
          <w:cols w:space="720"/>
        </w:sectPr>
      </w:pPr>
    </w:p>
    <w:p w:rsidR="00BD10FC" w:rsidRPr="00491BF8" w:rsidRDefault="00BD10FC">
      <w:pPr>
        <w:pStyle w:val="BodyText"/>
        <w:ind w:left="0" w:firstLine="0"/>
        <w:rPr>
          <w:sz w:val="7"/>
        </w:rPr>
      </w:pPr>
    </w:p>
    <w:p w:rsidR="00BD10FC" w:rsidRPr="00491BF8" w:rsidRDefault="00491BF8">
      <w:pPr>
        <w:pStyle w:val="BodyText"/>
        <w:spacing w:line="20" w:lineRule="exact"/>
        <w:ind w:left="97" w:firstLine="0"/>
        <w:rPr>
          <w:sz w:val="2"/>
        </w:rPr>
      </w:pPr>
      <w:r w:rsidRPr="00491BF8">
        <w:rPr>
          <w:sz w:val="2"/>
        </w:rPr>
      </w:r>
      <w:r w:rsidRPr="00491BF8">
        <w:rPr>
          <w:sz w:val="2"/>
        </w:rPr>
        <w:pict>
          <v:group id="_x0000_s1031" style="width:583.5pt;height:.75pt;mso-position-horizontal-relative:char;mso-position-vertical-relative:line" coordsize="11670,15">
            <v:line id="_x0000_s1032" style="position:absolute" from="0,8" to="11670,8" strokecolor="#e7bc29"/>
            <w10:wrap type="none"/>
            <w10:anchorlock/>
          </v:group>
        </w:pict>
      </w:r>
    </w:p>
    <w:p w:rsidR="00BD10FC" w:rsidRPr="00491BF8" w:rsidRDefault="00491BF8">
      <w:pPr>
        <w:pStyle w:val="Heading1"/>
        <w:tabs>
          <w:tab w:val="left" w:pos="11774"/>
        </w:tabs>
        <w:rPr>
          <w:u w:val="none"/>
        </w:rPr>
      </w:pPr>
      <w:r w:rsidRPr="00491BF8">
        <w:rPr>
          <w:color w:val="006FBF"/>
          <w:u w:val="thick" w:color="E7BC29"/>
        </w:rPr>
        <w:t>Veladas deportivas de DU</w:t>
      </w:r>
      <w:r w:rsidRPr="00491BF8">
        <w:rPr>
          <w:color w:val="006FBF"/>
          <w:u w:val="thick" w:color="E7BC29"/>
        </w:rPr>
        <w:tab/>
      </w:r>
    </w:p>
    <w:p w:rsidR="00BD10FC" w:rsidRPr="00491BF8" w:rsidRDefault="00491BF8">
      <w:pPr>
        <w:pStyle w:val="ListParagraph"/>
        <w:numPr>
          <w:ilvl w:val="0"/>
          <w:numId w:val="1"/>
        </w:numPr>
        <w:tabs>
          <w:tab w:val="left" w:pos="827"/>
          <w:tab w:val="left" w:pos="828"/>
        </w:tabs>
        <w:spacing w:before="303" w:line="216" w:lineRule="auto"/>
        <w:ind w:right="512"/>
        <w:rPr>
          <w:sz w:val="21"/>
        </w:rPr>
      </w:pPr>
      <w:r w:rsidRPr="00491BF8">
        <w:rPr>
          <w:sz w:val="21"/>
        </w:rPr>
        <w:t xml:space="preserve">El partido de </w:t>
      </w:r>
      <w:r w:rsidRPr="00491BF8">
        <w:rPr>
          <w:i/>
          <w:iCs/>
          <w:sz w:val="21"/>
        </w:rPr>
        <w:t>hockey</w:t>
      </w:r>
      <w:r w:rsidRPr="00491BF8">
        <w:rPr>
          <w:sz w:val="21"/>
        </w:rPr>
        <w:t xml:space="preserve"> es este viernes. Le dimos a Alicia 12 boletos para dar a la comunidad según lo desee. Nos</w:t>
      </w:r>
      <w:r w:rsidRPr="00491BF8">
        <w:rPr>
          <w:sz w:val="21"/>
        </w:rPr>
        <w:t xml:space="preserve"> quedan 11 boletos que vender. Los boletos cuestan $20 cada uno y nos quedamos $10 por boleto.</w:t>
      </w:r>
    </w:p>
    <w:p w:rsidR="00BD10FC" w:rsidRPr="00491BF8" w:rsidRDefault="00491BF8">
      <w:pPr>
        <w:pStyle w:val="ListParagraph"/>
        <w:numPr>
          <w:ilvl w:val="0"/>
          <w:numId w:val="1"/>
        </w:numPr>
        <w:tabs>
          <w:tab w:val="left" w:pos="827"/>
          <w:tab w:val="left" w:pos="828"/>
        </w:tabs>
        <w:spacing w:line="216" w:lineRule="auto"/>
        <w:ind w:right="287"/>
        <w:rPr>
          <w:sz w:val="21"/>
        </w:rPr>
      </w:pPr>
      <w:r w:rsidRPr="00491BF8">
        <w:rPr>
          <w:sz w:val="21"/>
        </w:rPr>
        <w:t>El juego de béisbol es a finales de febrero. Solo quedan 20 boletos. Los boletos de baloncesto cuestan $20 cada uno y nos quedamos $15 por boleto.</w:t>
      </w:r>
    </w:p>
    <w:p w:rsidR="00BD10FC" w:rsidRPr="00491BF8" w:rsidRDefault="00491BF8">
      <w:pPr>
        <w:pStyle w:val="BodyText"/>
        <w:spacing w:before="13"/>
        <w:ind w:left="0" w:firstLine="0"/>
        <w:rPr>
          <w:sz w:val="12"/>
        </w:rPr>
      </w:pPr>
      <w:r w:rsidRPr="00491BF8">
        <w:pict>
          <v:line id="_x0000_s1030" style="position:absolute;z-index:-251656704;mso-wrap-distance-left:0;mso-wrap-distance-right:0;mso-position-horizontal-relative:page" from="14.25pt,11.1pt" to="597.75pt,11.1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Metas y eventos de recaudación de fondos 2018-19</w:t>
      </w:r>
      <w:r w:rsidRPr="00491BF8">
        <w:rPr>
          <w:color w:val="006FBF"/>
          <w:u w:val="thick" w:color="E7BC29"/>
        </w:rPr>
        <w:tab/>
      </w:r>
    </w:p>
    <w:p w:rsidR="00BD10FC" w:rsidRPr="00491BF8" w:rsidRDefault="00491BF8">
      <w:pPr>
        <w:pStyle w:val="BodyText"/>
        <w:spacing w:before="266" w:line="269" w:lineRule="exact"/>
        <w:ind w:left="107" w:firstLine="0"/>
      </w:pPr>
      <w:r w:rsidRPr="00491BF8">
        <w:rPr>
          <w:u w:val="single"/>
        </w:rPr>
        <w:t>Donación directa (“Direct Give”)</w:t>
      </w:r>
    </w:p>
    <w:p w:rsidR="00BD10FC" w:rsidRPr="00491BF8" w:rsidRDefault="00491BF8">
      <w:pPr>
        <w:pStyle w:val="ListParagraph"/>
        <w:numPr>
          <w:ilvl w:val="0"/>
          <w:numId w:val="1"/>
        </w:numPr>
        <w:tabs>
          <w:tab w:val="left" w:pos="827"/>
          <w:tab w:val="left" w:pos="828"/>
        </w:tabs>
        <w:spacing w:before="8" w:line="216" w:lineRule="auto"/>
        <w:ind w:right="146"/>
        <w:rPr>
          <w:sz w:val="20"/>
          <w:szCs w:val="20"/>
        </w:rPr>
      </w:pPr>
      <w:r w:rsidRPr="00491BF8">
        <w:rPr>
          <w:sz w:val="20"/>
          <w:szCs w:val="20"/>
        </w:rPr>
        <w:t>Lizzy Neufeld encabeza nuestra campaña de donación directa (“Direct Give”). Se lanzará a principios de febrero junto con el Día de San Valentín y el tema es “We HEART Asbury</w:t>
      </w:r>
      <w:r w:rsidRPr="00491BF8">
        <w:rPr>
          <w:sz w:val="20"/>
          <w:szCs w:val="20"/>
        </w:rPr>
        <w:t>”. Chloe Silliman, la madre de un estudiante de kindergarten, está ayudando con el diseño de la campaña. Esta campaña surgió de la necesidad de que las familias puedan hacer donaciones directamente, sin que sus donaciones estén vinculadas a eventos específ</w:t>
      </w:r>
      <w:r w:rsidRPr="00491BF8">
        <w:rPr>
          <w:sz w:val="20"/>
          <w:szCs w:val="20"/>
        </w:rPr>
        <w:t>icos. La gente siente que es una forma más sofisticada de dar. Esto se está volviendo más popular y está teniendo mucho éxito en otras escuelas.</w:t>
      </w:r>
    </w:p>
    <w:p w:rsidR="00BD10FC" w:rsidRPr="00491BF8" w:rsidRDefault="00491BF8">
      <w:pPr>
        <w:pStyle w:val="ListParagraph"/>
        <w:numPr>
          <w:ilvl w:val="0"/>
          <w:numId w:val="1"/>
        </w:numPr>
        <w:tabs>
          <w:tab w:val="left" w:pos="827"/>
          <w:tab w:val="left" w:pos="828"/>
        </w:tabs>
        <w:spacing w:line="216" w:lineRule="auto"/>
        <w:ind w:right="184"/>
        <w:rPr>
          <w:sz w:val="20"/>
          <w:szCs w:val="20"/>
        </w:rPr>
      </w:pPr>
      <w:r w:rsidRPr="00491BF8">
        <w:rPr>
          <w:sz w:val="20"/>
          <w:szCs w:val="20"/>
        </w:rPr>
        <w:t>La versión de la campaña de este año es simple: existe un sitio web de CrowdRise y esto es lo que verá el públi</w:t>
      </w:r>
      <w:r w:rsidRPr="00491BF8">
        <w:rPr>
          <w:sz w:val="20"/>
          <w:szCs w:val="20"/>
        </w:rPr>
        <w:t>co. Esta página es específica para Asbury. Ya hemos recaudado $15,000 de nuestra meta de $50,000. Hay cuatro formas de donar: en línea en crowdrise.com/asburyelementary, cheque a nombre de PTSO, Venmo a AsburyPTSO-AsburyPTSO o Zelle para pagos recurrentes.</w:t>
      </w:r>
      <w:r w:rsidRPr="00491BF8">
        <w:rPr>
          <w:sz w:val="20"/>
          <w:szCs w:val="20"/>
        </w:rPr>
        <w:t xml:space="preserve"> Algo bueno del sitio web es que podemos agregar donaciones fuera de línea. Además, las tarifas son muy bajas. Sin embargo, recomendamos que hagan donaciones con cheques o pagos a través de Zelle cuando sean donaciones más grandes a fin de evitar el pago d</w:t>
      </w:r>
      <w:r w:rsidRPr="00491BF8">
        <w:rPr>
          <w:sz w:val="20"/>
          <w:szCs w:val="20"/>
        </w:rPr>
        <w:t>e estas tarifas. Este sitio web es una excelente herramienta para llegar a la comunidad que no pertenece a Asbury y la comunidad corporativa. El mensaje proporciona una buena opción, pero no se diseñó para eliminar nuestro programa de patrocinio empresaria</w:t>
      </w:r>
      <w:r w:rsidRPr="00491BF8">
        <w:rPr>
          <w:sz w:val="20"/>
          <w:szCs w:val="20"/>
        </w:rPr>
        <w:t>l.</w:t>
      </w:r>
    </w:p>
    <w:p w:rsidR="00BD10FC" w:rsidRPr="00491BF8" w:rsidRDefault="00491BF8">
      <w:pPr>
        <w:pStyle w:val="ListParagraph"/>
        <w:numPr>
          <w:ilvl w:val="0"/>
          <w:numId w:val="1"/>
        </w:numPr>
        <w:tabs>
          <w:tab w:val="left" w:pos="827"/>
          <w:tab w:val="left" w:pos="828"/>
        </w:tabs>
        <w:spacing w:line="216" w:lineRule="auto"/>
        <w:ind w:right="224"/>
        <w:rPr>
          <w:sz w:val="20"/>
          <w:szCs w:val="20"/>
        </w:rPr>
      </w:pPr>
      <w:r w:rsidRPr="00491BF8">
        <w:rPr>
          <w:sz w:val="20"/>
          <w:szCs w:val="20"/>
        </w:rPr>
        <w:t>En términos de mensajes, necesitamos recaudar $350 por niño para alcanzar esta visión. Esto representa/compensa el monto de las familias que no pueden donar esta cantidad. Enviaremos mensajes sobre por qué elegimos este número. Al hablar con Alicia, det</w:t>
      </w:r>
      <w:r w:rsidRPr="00491BF8">
        <w:rPr>
          <w:sz w:val="20"/>
          <w:szCs w:val="20"/>
        </w:rPr>
        <w:t>erminamos que todo esto se remonta al aprendizaje personalizado y satisfacer las necesidades personales de todos los estudiantes, lo que puede hacerse únicamente a través de sistemas especializados de intervención. En este momento, no hay intervención para</w:t>
      </w:r>
      <w:r w:rsidRPr="00491BF8">
        <w:rPr>
          <w:sz w:val="20"/>
          <w:szCs w:val="20"/>
        </w:rPr>
        <w:t xml:space="preserve"> los estudiantes que se encuentran en el medio.</w:t>
      </w:r>
    </w:p>
    <w:p w:rsidR="00BD10FC" w:rsidRPr="00491BF8" w:rsidRDefault="00491BF8">
      <w:pPr>
        <w:pStyle w:val="ListParagraph"/>
        <w:numPr>
          <w:ilvl w:val="0"/>
          <w:numId w:val="1"/>
        </w:numPr>
        <w:tabs>
          <w:tab w:val="left" w:pos="827"/>
          <w:tab w:val="left" w:pos="828"/>
        </w:tabs>
        <w:spacing w:before="1" w:line="216" w:lineRule="auto"/>
        <w:ind w:right="125"/>
        <w:rPr>
          <w:sz w:val="20"/>
          <w:szCs w:val="20"/>
        </w:rPr>
      </w:pPr>
      <w:r w:rsidRPr="00491BF8">
        <w:rPr>
          <w:sz w:val="20"/>
          <w:szCs w:val="20"/>
        </w:rPr>
        <w:t xml:space="preserve">El por qué: esto difiere de otros eventos. El panorama más amplio es la falta de financiación. Nos unimos como comunidad para decir que vamos a esforzarnos al máximo por nuestros niños. </w:t>
      </w:r>
      <w:r w:rsidRPr="00491BF8">
        <w:rPr>
          <w:sz w:val="20"/>
          <w:szCs w:val="20"/>
        </w:rPr>
        <w:t>Alicia tiene un increíble grupo de maestros que se han unido con una visión para el aprendizaje basado en proyectos y el aprendizaje personalizado. A raíz de esto, los maestros necesitan otro grupo de maestros/especialistas que apoyen esta visión. Necesita</w:t>
      </w:r>
      <w:r w:rsidRPr="00491BF8">
        <w:rPr>
          <w:sz w:val="20"/>
          <w:szCs w:val="20"/>
        </w:rPr>
        <w:t>mos este equipo estratégico de adultos que entiendan los datos y los niños a los que atienden. Nos gustaría que Asbury se convierta en un ejemplo de aprendizaje personalizado: en todo el Distrito y en todo el país. Necesitamos unirnos con un grupo cohesivo</w:t>
      </w:r>
      <w:r w:rsidRPr="00491BF8">
        <w:rPr>
          <w:sz w:val="20"/>
          <w:szCs w:val="20"/>
        </w:rPr>
        <w:t xml:space="preserve"> de personas para que esto suceda. Alicia confía en que puede ejecutar esta visión con las personas en el edificio, pero necesita un equipo sólido para lograrla. ¡Se necesita a todo un pueblo! Está dispuesta a trabajar las 24 horas del día para que esto su</w:t>
      </w:r>
      <w:r w:rsidRPr="00491BF8">
        <w:rPr>
          <w:sz w:val="20"/>
          <w:szCs w:val="20"/>
        </w:rPr>
        <w:t>ceda y escribir los correos electrónicos difíciles de escribir, pero necesita ese equipo para mantener esto.</w:t>
      </w:r>
    </w:p>
    <w:p w:rsidR="00BD10FC" w:rsidRPr="00491BF8" w:rsidRDefault="00491BF8">
      <w:pPr>
        <w:pStyle w:val="ListParagraph"/>
        <w:numPr>
          <w:ilvl w:val="0"/>
          <w:numId w:val="1"/>
        </w:numPr>
        <w:tabs>
          <w:tab w:val="left" w:pos="827"/>
          <w:tab w:val="left" w:pos="828"/>
        </w:tabs>
        <w:spacing w:line="216" w:lineRule="auto"/>
        <w:ind w:right="440"/>
        <w:rPr>
          <w:sz w:val="20"/>
          <w:szCs w:val="20"/>
        </w:rPr>
      </w:pPr>
      <w:r w:rsidRPr="00491BF8">
        <w:rPr>
          <w:sz w:val="20"/>
          <w:szCs w:val="20"/>
        </w:rPr>
        <w:t xml:space="preserve">Para que esta campaña tenga éxito, necesitamos esta conversación personal en los hogares de las personas y en el patio de recreo. Estamos buscando </w:t>
      </w:r>
      <w:r w:rsidRPr="00491BF8">
        <w:rPr>
          <w:sz w:val="20"/>
          <w:szCs w:val="20"/>
        </w:rPr>
        <w:t>personas que organicen eventos en sus hogares, cafeterías. Tendremos varios de estos eventos de puertas abiertas a lo largo del mes e incluirán a Alicia/miembros del personal que puedan hablar sobre lo que Alicia está tratando de lograr en el edificio. Est</w:t>
      </w:r>
      <w:r w:rsidRPr="00491BF8">
        <w:rPr>
          <w:sz w:val="20"/>
          <w:szCs w:val="20"/>
        </w:rPr>
        <w:t>a será la oportunidad de obtener más información sobre el futuro de Asbury. El anfitrión no tiene que hacer la petición de fondos; Alicia, Lizzy o miembro de PTSO pueden hacerlo.</w:t>
      </w:r>
    </w:p>
    <w:p w:rsidR="00BD10FC" w:rsidRPr="00491BF8" w:rsidRDefault="00491BF8">
      <w:pPr>
        <w:pStyle w:val="ListParagraph"/>
        <w:numPr>
          <w:ilvl w:val="0"/>
          <w:numId w:val="1"/>
        </w:numPr>
        <w:tabs>
          <w:tab w:val="left" w:pos="827"/>
          <w:tab w:val="left" w:pos="828"/>
        </w:tabs>
        <w:spacing w:line="216" w:lineRule="auto"/>
        <w:ind w:right="121"/>
        <w:rPr>
          <w:sz w:val="20"/>
          <w:szCs w:val="20"/>
        </w:rPr>
      </w:pPr>
      <w:r w:rsidRPr="00491BF8">
        <w:rPr>
          <w:sz w:val="20"/>
          <w:szCs w:val="20"/>
        </w:rPr>
        <w:t>A principios de mes, la campaña comenzará al enviar a casa con todos los estu</w:t>
      </w:r>
      <w:r w:rsidRPr="00491BF8">
        <w:rPr>
          <w:sz w:val="20"/>
          <w:szCs w:val="20"/>
        </w:rPr>
        <w:t>diantes un folleto diseñado por Chloe con información y el enlace al sitio web. Este folleto incluirá un lenguaje claro sobre lo que estamos financiando. Lizzy está buscando las pegatinas de We HEART Asbury que se distribuirán. La campaña concluirá a final</w:t>
      </w:r>
      <w:r w:rsidRPr="00491BF8">
        <w:rPr>
          <w:sz w:val="20"/>
          <w:szCs w:val="20"/>
        </w:rPr>
        <w:t>es de mes con una celebración.</w:t>
      </w:r>
    </w:p>
    <w:p w:rsidR="00BD10FC" w:rsidRPr="00491BF8" w:rsidRDefault="00491BF8">
      <w:pPr>
        <w:pStyle w:val="ListParagraph"/>
        <w:numPr>
          <w:ilvl w:val="0"/>
          <w:numId w:val="1"/>
        </w:numPr>
        <w:tabs>
          <w:tab w:val="left" w:pos="827"/>
          <w:tab w:val="left" w:pos="828"/>
        </w:tabs>
        <w:spacing w:line="216" w:lineRule="auto"/>
        <w:ind w:right="542"/>
        <w:rPr>
          <w:sz w:val="20"/>
          <w:szCs w:val="20"/>
        </w:rPr>
      </w:pPr>
      <w:r w:rsidRPr="00491BF8">
        <w:rPr>
          <w:sz w:val="20"/>
          <w:szCs w:val="20"/>
        </w:rPr>
        <w:t>Alicia compartió que, como personal, intentan ser progresistas y esto significa que debemos ser más progresistas con la recaudación de fondos. Estamos listos para el siguiente nivel y cree que esta es una excelente oportunida</w:t>
      </w:r>
      <w:r w:rsidRPr="00491BF8">
        <w:rPr>
          <w:sz w:val="20"/>
          <w:szCs w:val="20"/>
        </w:rPr>
        <w:t>d para hacerlo.</w:t>
      </w:r>
    </w:p>
    <w:p w:rsidR="00BD10FC" w:rsidRPr="00491BF8" w:rsidRDefault="00491BF8">
      <w:pPr>
        <w:pStyle w:val="ListParagraph"/>
        <w:numPr>
          <w:ilvl w:val="0"/>
          <w:numId w:val="1"/>
        </w:numPr>
        <w:tabs>
          <w:tab w:val="left" w:pos="827"/>
          <w:tab w:val="left" w:pos="828"/>
        </w:tabs>
        <w:spacing w:line="216" w:lineRule="auto"/>
        <w:ind w:right="287"/>
        <w:rPr>
          <w:sz w:val="20"/>
          <w:szCs w:val="20"/>
        </w:rPr>
      </w:pPr>
      <w:r w:rsidRPr="00491BF8">
        <w:rPr>
          <w:sz w:val="20"/>
          <w:szCs w:val="20"/>
        </w:rPr>
        <w:t xml:space="preserve">Lizzy compartió que esto no está destinado a eliminar Carnival, Read-A-Thon (aunque Read-A-Thon podría cambiar de un evento para recaudar fondos a un evento literario); posiblemente podría reemplazar a Boosterthon. </w:t>
      </w:r>
      <w:r w:rsidRPr="00491BF8">
        <w:rPr>
          <w:sz w:val="20"/>
          <w:szCs w:val="20"/>
        </w:rPr>
        <w:t>Es un evento adicional y es una manera diferente para que las personas hagan donaciones: dar intencionalmente. Esta campaña es de bajo costo; esperamos que puedan comprometerse a aportar los $350 por niño para alcanzar estos sueños.</w:t>
      </w:r>
    </w:p>
    <w:p w:rsidR="00BD10FC" w:rsidRPr="00491BF8" w:rsidRDefault="00491BF8">
      <w:pPr>
        <w:pStyle w:val="ListParagraph"/>
        <w:numPr>
          <w:ilvl w:val="0"/>
          <w:numId w:val="1"/>
        </w:numPr>
        <w:tabs>
          <w:tab w:val="left" w:pos="827"/>
          <w:tab w:val="left" w:pos="828"/>
        </w:tabs>
        <w:spacing w:line="216" w:lineRule="auto"/>
        <w:ind w:right="259"/>
        <w:rPr>
          <w:sz w:val="20"/>
          <w:szCs w:val="20"/>
        </w:rPr>
      </w:pPr>
      <w:r w:rsidRPr="00491BF8">
        <w:rPr>
          <w:sz w:val="20"/>
          <w:szCs w:val="20"/>
        </w:rPr>
        <w:t>Jeannie Renne-Malone se</w:t>
      </w:r>
      <w:r w:rsidRPr="00491BF8">
        <w:rPr>
          <w:sz w:val="20"/>
          <w:szCs w:val="20"/>
        </w:rPr>
        <w:t>ñaló que Alicia y Lizzy tienen excelentes extractos de grabaciones. ¿Deberíamos crear un video? ¿O información con preguntas frecuentes/Fireside Chat con ambos? Podría responder a la pregunta “¿Por qué estamos haciendo esto?”. Alicia compartió que los vide</w:t>
      </w:r>
      <w:r w:rsidRPr="00491BF8">
        <w:rPr>
          <w:sz w:val="20"/>
          <w:szCs w:val="20"/>
        </w:rPr>
        <w:t>os de Fireside Chat obtienen muchas vistas. Podríamos sacar el video de Spring Wing y adaptarlo para esta</w:t>
      </w:r>
    </w:p>
    <w:p w:rsidR="00BD10FC" w:rsidRPr="00491BF8" w:rsidRDefault="00BD10FC">
      <w:pPr>
        <w:spacing w:line="216" w:lineRule="auto"/>
        <w:rPr>
          <w:sz w:val="21"/>
        </w:rPr>
        <w:sectPr w:rsidR="00BD10FC" w:rsidRPr="00491BF8">
          <w:footerReference w:type="default" r:id="rId7"/>
          <w:pgSz w:w="12240" w:h="15840"/>
          <w:pgMar w:top="340" w:right="180" w:bottom="920" w:left="180" w:header="0" w:footer="734" w:gutter="0"/>
          <w:pgNumType w:start="2"/>
          <w:cols w:space="720"/>
        </w:sectPr>
      </w:pPr>
    </w:p>
    <w:p w:rsidR="00BD10FC" w:rsidRPr="00491BF8" w:rsidRDefault="00491BF8">
      <w:pPr>
        <w:pStyle w:val="BodyText"/>
        <w:spacing w:before="36" w:line="216" w:lineRule="auto"/>
        <w:ind w:firstLine="0"/>
        <w:rPr>
          <w:sz w:val="20"/>
          <w:szCs w:val="20"/>
        </w:rPr>
      </w:pPr>
      <w:r w:rsidRPr="00491BF8">
        <w:rPr>
          <w:sz w:val="20"/>
          <w:szCs w:val="20"/>
        </w:rPr>
        <w:lastRenderedPageBreak/>
        <w:t xml:space="preserve">campaña. Para el mes de febrero, la </w:t>
      </w:r>
      <w:r w:rsidRPr="00491BF8">
        <w:rPr>
          <w:sz w:val="20"/>
          <w:szCs w:val="20"/>
        </w:rPr>
        <w:t>primera semana podría dedicarse a Fireside Chat, la segunda semana podría divulgarse el video Spring Wing, etc. para las semanas 3 y 4. Lizzy tiene ideas y un calendario para el contenido editorial de las redes sociales.</w:t>
      </w:r>
    </w:p>
    <w:p w:rsidR="00BD10FC" w:rsidRPr="00491BF8" w:rsidRDefault="00491BF8">
      <w:pPr>
        <w:pStyle w:val="ListParagraph"/>
        <w:numPr>
          <w:ilvl w:val="0"/>
          <w:numId w:val="1"/>
        </w:numPr>
        <w:tabs>
          <w:tab w:val="left" w:pos="827"/>
          <w:tab w:val="left" w:pos="828"/>
        </w:tabs>
        <w:spacing w:line="216" w:lineRule="auto"/>
        <w:ind w:right="579"/>
        <w:rPr>
          <w:sz w:val="20"/>
          <w:szCs w:val="20"/>
        </w:rPr>
      </w:pPr>
      <w:r w:rsidRPr="00491BF8">
        <w:rPr>
          <w:sz w:val="20"/>
          <w:szCs w:val="20"/>
        </w:rPr>
        <w:t>Andrea Beatty preguntó cómo podemos</w:t>
      </w:r>
      <w:r w:rsidRPr="00491BF8">
        <w:rPr>
          <w:sz w:val="20"/>
          <w:szCs w:val="20"/>
        </w:rPr>
        <w:t xml:space="preserve"> comunicar todo esto a la comunidad. ¿Podríamos hacer un comunicado de prensa en The Washington Park Profile lo antes posible? ¿Platt Park Post? Otras ideas incluyen Nextdoor.com, Next with Kyle Clark (9NEWS), ¿podrían Alicia y Lizzy asistir a una reunión </w:t>
      </w:r>
      <w:r w:rsidRPr="00491BF8">
        <w:rPr>
          <w:sz w:val="20"/>
          <w:szCs w:val="20"/>
        </w:rPr>
        <w:t>de la asociación Platt Park People’s Association (3PA?</w:t>
      </w:r>
    </w:p>
    <w:p w:rsidR="00BD10FC" w:rsidRPr="00491BF8" w:rsidRDefault="00491BF8">
      <w:pPr>
        <w:pStyle w:val="ListParagraph"/>
        <w:numPr>
          <w:ilvl w:val="0"/>
          <w:numId w:val="1"/>
        </w:numPr>
        <w:tabs>
          <w:tab w:val="left" w:pos="828"/>
        </w:tabs>
        <w:spacing w:line="216" w:lineRule="auto"/>
        <w:ind w:right="250"/>
        <w:jc w:val="both"/>
        <w:rPr>
          <w:sz w:val="20"/>
          <w:szCs w:val="20"/>
        </w:rPr>
      </w:pPr>
      <w:r w:rsidRPr="00491BF8">
        <w:rPr>
          <w:sz w:val="20"/>
          <w:szCs w:val="20"/>
        </w:rPr>
        <w:t xml:space="preserve">Alma Trevizo mencionó que podríamos incluir una explicación del aprendizaje basado en proyectos y el aprendizaje personalizado para que las personas puedan entender, ¿deberíamos incluir ejemplos? </w:t>
      </w:r>
      <w:r w:rsidRPr="00491BF8">
        <w:rPr>
          <w:sz w:val="20"/>
          <w:szCs w:val="20"/>
        </w:rPr>
        <w:t>Desi tiene esta información y va a comenzar a enviar a casa un boletín informativo. Podemos tomar información de ahí.</w:t>
      </w:r>
    </w:p>
    <w:p w:rsidR="00BD10FC" w:rsidRPr="00491BF8" w:rsidRDefault="00491BF8">
      <w:pPr>
        <w:pStyle w:val="ListParagraph"/>
        <w:numPr>
          <w:ilvl w:val="0"/>
          <w:numId w:val="1"/>
        </w:numPr>
        <w:tabs>
          <w:tab w:val="left" w:pos="827"/>
          <w:tab w:val="left" w:pos="828"/>
        </w:tabs>
        <w:spacing w:line="247" w:lineRule="exact"/>
        <w:rPr>
          <w:sz w:val="20"/>
          <w:szCs w:val="20"/>
        </w:rPr>
      </w:pPr>
      <w:r w:rsidRPr="00491BF8">
        <w:rPr>
          <w:sz w:val="20"/>
          <w:szCs w:val="20"/>
        </w:rPr>
        <w:t>Se trata de lo que tenemos frente a lo que queremos y cómo eliminar la diferencia.</w:t>
      </w:r>
    </w:p>
    <w:p w:rsidR="00BD10FC" w:rsidRPr="00491BF8" w:rsidRDefault="00491BF8">
      <w:pPr>
        <w:pStyle w:val="ListParagraph"/>
        <w:numPr>
          <w:ilvl w:val="0"/>
          <w:numId w:val="1"/>
        </w:numPr>
        <w:tabs>
          <w:tab w:val="left" w:pos="827"/>
          <w:tab w:val="left" w:pos="828"/>
        </w:tabs>
        <w:spacing w:line="255" w:lineRule="exact"/>
        <w:rPr>
          <w:sz w:val="20"/>
          <w:szCs w:val="20"/>
        </w:rPr>
      </w:pPr>
      <w:r w:rsidRPr="00491BF8">
        <w:rPr>
          <w:sz w:val="20"/>
          <w:szCs w:val="20"/>
        </w:rPr>
        <w:t>Jeannie mencionó colocar carteles con los patrocinadore</w:t>
      </w:r>
      <w:r w:rsidRPr="00491BF8">
        <w:rPr>
          <w:sz w:val="20"/>
          <w:szCs w:val="20"/>
        </w:rPr>
        <w:t>s empresariales de Asbury. Greg preguntará sobre esto.</w:t>
      </w:r>
    </w:p>
    <w:p w:rsidR="00BD10FC" w:rsidRPr="00491BF8" w:rsidRDefault="00491BF8">
      <w:pPr>
        <w:pStyle w:val="ListParagraph"/>
        <w:numPr>
          <w:ilvl w:val="0"/>
          <w:numId w:val="1"/>
        </w:numPr>
        <w:tabs>
          <w:tab w:val="left" w:pos="827"/>
          <w:tab w:val="left" w:pos="828"/>
        </w:tabs>
        <w:spacing w:line="255" w:lineRule="exact"/>
        <w:rPr>
          <w:sz w:val="20"/>
          <w:szCs w:val="20"/>
        </w:rPr>
      </w:pPr>
      <w:r w:rsidRPr="00491BF8">
        <w:rPr>
          <w:sz w:val="20"/>
          <w:szCs w:val="20"/>
        </w:rPr>
        <w:t>Programa corporativo de igualación de donaciones: CrowdRise alentará esto. Podemos proporcionar esta información a las personas que hacen donaciones con cheques.</w:t>
      </w:r>
    </w:p>
    <w:p w:rsidR="00BD10FC" w:rsidRPr="00491BF8" w:rsidRDefault="00491BF8">
      <w:pPr>
        <w:pStyle w:val="ListParagraph"/>
        <w:numPr>
          <w:ilvl w:val="0"/>
          <w:numId w:val="1"/>
        </w:numPr>
        <w:tabs>
          <w:tab w:val="left" w:pos="827"/>
          <w:tab w:val="left" w:pos="828"/>
        </w:tabs>
        <w:spacing w:before="8" w:line="216" w:lineRule="auto"/>
        <w:ind w:right="451"/>
        <w:rPr>
          <w:sz w:val="20"/>
          <w:szCs w:val="20"/>
        </w:rPr>
      </w:pPr>
      <w:r w:rsidRPr="00491BF8">
        <w:rPr>
          <w:sz w:val="20"/>
          <w:szCs w:val="20"/>
        </w:rPr>
        <w:t>Debemos tener en cuenta los mensajes de</w:t>
      </w:r>
      <w:r w:rsidRPr="00491BF8">
        <w:rPr>
          <w:sz w:val="20"/>
          <w:szCs w:val="20"/>
        </w:rPr>
        <w:t xml:space="preserve"> donación directa (“Direct Give”) cuando se realice la junta de padres de kindergarten y las inscripciones (mayo y agosto).</w:t>
      </w:r>
    </w:p>
    <w:p w:rsidR="00BD10FC" w:rsidRPr="00491BF8" w:rsidRDefault="00491BF8">
      <w:pPr>
        <w:pStyle w:val="ListParagraph"/>
        <w:numPr>
          <w:ilvl w:val="0"/>
          <w:numId w:val="1"/>
        </w:numPr>
        <w:tabs>
          <w:tab w:val="left" w:pos="827"/>
          <w:tab w:val="left" w:pos="828"/>
        </w:tabs>
        <w:spacing w:line="261" w:lineRule="exact"/>
        <w:rPr>
          <w:sz w:val="20"/>
          <w:szCs w:val="20"/>
        </w:rPr>
      </w:pPr>
      <w:r w:rsidRPr="00491BF8">
        <w:rPr>
          <w:sz w:val="20"/>
          <w:szCs w:val="20"/>
        </w:rPr>
        <w:t>Comuníquense con nosotros si desean organizar un evento de puertas abiertas o compartir información en el patio de recreo.</w:t>
      </w:r>
    </w:p>
    <w:p w:rsidR="00BD10FC" w:rsidRPr="00491BF8" w:rsidRDefault="00BD10FC">
      <w:pPr>
        <w:pStyle w:val="BodyText"/>
        <w:ind w:left="0" w:firstLine="0"/>
        <w:rPr>
          <w:sz w:val="20"/>
        </w:rPr>
      </w:pPr>
    </w:p>
    <w:p w:rsidR="00BD10FC" w:rsidRPr="00491BF8" w:rsidRDefault="00491BF8">
      <w:pPr>
        <w:pStyle w:val="BodyText"/>
        <w:spacing w:before="6"/>
        <w:ind w:left="0" w:firstLine="0"/>
        <w:rPr>
          <w:sz w:val="12"/>
        </w:rPr>
      </w:pPr>
      <w:r w:rsidRPr="00491BF8">
        <w:pict>
          <v:line id="_x0000_s1029" style="position:absolute;z-index:-251655680;mso-wrap-distance-left:0;mso-wrap-distance-right:0;mso-position-horizontal-relative:page" from="14.25pt,10.75pt" to="597.75pt,10.75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Actual</w:t>
      </w:r>
      <w:r w:rsidRPr="00491BF8">
        <w:rPr>
          <w:color w:val="006FBF"/>
          <w:u w:val="thick" w:color="E7BC29"/>
        </w:rPr>
        <w:t>izaciones sobre el comité y puestos del comité que están disponibles</w:t>
      </w:r>
      <w:r w:rsidRPr="00491BF8">
        <w:rPr>
          <w:color w:val="006FBF"/>
          <w:u w:val="thick" w:color="E7BC29"/>
        </w:rPr>
        <w:tab/>
      </w:r>
    </w:p>
    <w:p w:rsidR="00BD10FC" w:rsidRPr="00491BF8" w:rsidRDefault="00BD10FC">
      <w:pPr>
        <w:pStyle w:val="BodyText"/>
        <w:spacing w:before="4"/>
        <w:ind w:left="0" w:firstLine="0"/>
        <w:rPr>
          <w:rFonts w:ascii="Century Gothic"/>
          <w:sz w:val="44"/>
        </w:rPr>
      </w:pPr>
    </w:p>
    <w:p w:rsidR="00BD10FC" w:rsidRPr="00491BF8" w:rsidRDefault="00491BF8">
      <w:pPr>
        <w:pStyle w:val="BodyText"/>
        <w:spacing w:line="216" w:lineRule="auto"/>
        <w:ind w:left="107" w:right="8397" w:firstLine="0"/>
      </w:pPr>
      <w:r w:rsidRPr="00491BF8">
        <w:rPr>
          <w:u w:val="single"/>
        </w:rPr>
        <w:t>Membresías/patrocinios de negocios</w:t>
      </w:r>
      <w:r w:rsidRPr="00491BF8">
        <w:t xml:space="preserve"> Greg Weiler </w:t>
      </w:r>
      <w:hyperlink r:id="rId8">
        <w:r w:rsidRPr="00491BF8">
          <w:rPr>
            <w:color w:val="1154CC"/>
            <w:u w:val="single" w:color="1154CC"/>
          </w:rPr>
          <w:t>gweiler@comcast.net</w:t>
        </w:r>
      </w:hyperlink>
    </w:p>
    <w:p w:rsidR="00BD10FC" w:rsidRPr="00491BF8" w:rsidRDefault="00491BF8">
      <w:pPr>
        <w:pStyle w:val="ListParagraph"/>
        <w:numPr>
          <w:ilvl w:val="0"/>
          <w:numId w:val="1"/>
        </w:numPr>
        <w:tabs>
          <w:tab w:val="left" w:pos="827"/>
          <w:tab w:val="left" w:pos="828"/>
        </w:tabs>
        <w:spacing w:line="247" w:lineRule="exact"/>
        <w:rPr>
          <w:sz w:val="21"/>
        </w:rPr>
      </w:pPr>
      <w:r w:rsidRPr="00491BF8">
        <w:rPr>
          <w:sz w:val="21"/>
        </w:rPr>
        <w:t>CareNow Urgent Care dijo que se comunicarían con nosotros en el nuevo añ</w:t>
      </w:r>
      <w:r w:rsidRPr="00491BF8">
        <w:rPr>
          <w:sz w:val="21"/>
        </w:rPr>
        <w:t>o.</w:t>
      </w:r>
    </w:p>
    <w:p w:rsidR="00BD10FC" w:rsidRPr="00491BF8" w:rsidRDefault="00491BF8">
      <w:pPr>
        <w:pStyle w:val="ListParagraph"/>
        <w:numPr>
          <w:ilvl w:val="0"/>
          <w:numId w:val="1"/>
        </w:numPr>
        <w:tabs>
          <w:tab w:val="left" w:pos="827"/>
          <w:tab w:val="left" w:pos="828"/>
        </w:tabs>
        <w:spacing w:line="269" w:lineRule="exact"/>
        <w:rPr>
          <w:sz w:val="21"/>
        </w:rPr>
      </w:pPr>
      <w:r w:rsidRPr="00491BF8">
        <w:rPr>
          <w:sz w:val="21"/>
        </w:rPr>
        <w:t>Greg se ha comunicados con Devour The 303.</w:t>
      </w:r>
    </w:p>
    <w:p w:rsidR="00BD10FC" w:rsidRPr="00491BF8" w:rsidRDefault="00491BF8">
      <w:pPr>
        <w:pStyle w:val="BodyText"/>
        <w:ind w:left="107" w:firstLine="0"/>
      </w:pPr>
      <w:r w:rsidRPr="00491BF8">
        <w:rPr>
          <w:u w:val="single"/>
        </w:rPr>
        <w:t>Venta de boletos a la comunidad</w:t>
      </w:r>
      <w:r w:rsidRPr="00491BF8">
        <w:t>:</w:t>
      </w:r>
    </w:p>
    <w:p w:rsidR="00BD10FC" w:rsidRPr="00491BF8" w:rsidRDefault="00491BF8">
      <w:pPr>
        <w:pStyle w:val="ListParagraph"/>
        <w:numPr>
          <w:ilvl w:val="0"/>
          <w:numId w:val="1"/>
        </w:numPr>
        <w:tabs>
          <w:tab w:val="left" w:pos="827"/>
          <w:tab w:val="left" w:pos="828"/>
        </w:tabs>
        <w:spacing w:before="77"/>
        <w:rPr>
          <w:sz w:val="21"/>
        </w:rPr>
      </w:pPr>
      <w:r w:rsidRPr="00491BF8">
        <w:rPr>
          <w:sz w:val="21"/>
        </w:rPr>
        <w:t>comuníquense con nosotros si desean ser parte de este comité.</w:t>
      </w:r>
    </w:p>
    <w:p w:rsidR="00BD10FC" w:rsidRPr="00491BF8" w:rsidRDefault="00491BF8">
      <w:pPr>
        <w:pStyle w:val="BodyText"/>
        <w:spacing w:before="137" w:line="269" w:lineRule="exact"/>
        <w:ind w:left="107" w:firstLine="0"/>
      </w:pPr>
      <w:r w:rsidRPr="00491BF8">
        <w:rPr>
          <w:u w:val="single"/>
        </w:rPr>
        <w:t>Salir a cenar</w:t>
      </w:r>
    </w:p>
    <w:p w:rsidR="00BD10FC" w:rsidRPr="00491BF8" w:rsidRDefault="00491BF8">
      <w:pPr>
        <w:pStyle w:val="BodyText"/>
        <w:spacing w:line="255" w:lineRule="exact"/>
        <w:ind w:left="107" w:firstLine="0"/>
      </w:pPr>
      <w:r w:rsidRPr="00491BF8">
        <w:t xml:space="preserve">Kim Nyhus </w:t>
      </w:r>
      <w:hyperlink r:id="rId9">
        <w:r w:rsidRPr="00491BF8">
          <w:rPr>
            <w:color w:val="1154CC"/>
            <w:u w:val="single" w:color="1154CC"/>
          </w:rPr>
          <w:t>kimpnyhus@gmail.com</w:t>
        </w:r>
      </w:hyperlink>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La próxima semana se realizará un evento de salir a cenar en Spanky's.</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Chipotle Dine Out recaudó $262.</w:t>
      </w:r>
    </w:p>
    <w:p w:rsidR="00BD10FC" w:rsidRPr="00491BF8" w:rsidRDefault="00491BF8">
      <w:pPr>
        <w:pStyle w:val="ListParagraph"/>
        <w:numPr>
          <w:ilvl w:val="0"/>
          <w:numId w:val="1"/>
        </w:numPr>
        <w:tabs>
          <w:tab w:val="left" w:pos="827"/>
          <w:tab w:val="left" w:pos="828"/>
        </w:tabs>
        <w:spacing w:before="8" w:line="216" w:lineRule="auto"/>
        <w:ind w:right="678"/>
        <w:rPr>
          <w:sz w:val="21"/>
        </w:rPr>
      </w:pPr>
      <w:r w:rsidRPr="00491BF8">
        <w:rPr>
          <w:sz w:val="21"/>
        </w:rPr>
        <w:t>Se planteó la pregunta de si vamos a organizar más eventos de salir a cenar este año que en años anteriores. ¿Deberíamos organizar menos eventos para atr</w:t>
      </w:r>
      <w:r w:rsidRPr="00491BF8">
        <w:rPr>
          <w:sz w:val="21"/>
        </w:rPr>
        <w:t>aer más asistentes para cada uno?</w:t>
      </w:r>
    </w:p>
    <w:p w:rsidR="00BD10FC" w:rsidRPr="00491BF8" w:rsidRDefault="00491BF8">
      <w:pPr>
        <w:pStyle w:val="ListParagraph"/>
        <w:numPr>
          <w:ilvl w:val="0"/>
          <w:numId w:val="1"/>
        </w:numPr>
        <w:tabs>
          <w:tab w:val="left" w:pos="827"/>
          <w:tab w:val="left" w:pos="828"/>
        </w:tabs>
        <w:spacing w:line="247" w:lineRule="exact"/>
        <w:rPr>
          <w:sz w:val="21"/>
        </w:rPr>
      </w:pPr>
      <w:r w:rsidRPr="00491BF8">
        <w:rPr>
          <w:sz w:val="21"/>
        </w:rPr>
        <w:t>El 12 de febrero, realizaremos un evento de salir a cenar en Illegal Pete's.</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Kim llamó a Devour y está trabajando en un evento de salir a cenar para marzo.</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 xml:space="preserve">Birdcall Dine Out es el 24 de abril y es un evento de todo el día </w:t>
      </w:r>
      <w:r w:rsidRPr="00491BF8">
        <w:rPr>
          <w:sz w:val="21"/>
        </w:rPr>
        <w:t>y la contribución será de un 20 %.</w:t>
      </w:r>
    </w:p>
    <w:p w:rsidR="00BD10FC" w:rsidRPr="00491BF8" w:rsidRDefault="00491BF8">
      <w:pPr>
        <w:pStyle w:val="ListParagraph"/>
        <w:numPr>
          <w:ilvl w:val="0"/>
          <w:numId w:val="1"/>
        </w:numPr>
        <w:tabs>
          <w:tab w:val="left" w:pos="827"/>
          <w:tab w:val="left" w:pos="828"/>
        </w:tabs>
        <w:spacing w:line="269" w:lineRule="exact"/>
        <w:rPr>
          <w:sz w:val="21"/>
        </w:rPr>
      </w:pPr>
      <w:r w:rsidRPr="00491BF8">
        <w:rPr>
          <w:sz w:val="21"/>
        </w:rPr>
        <w:t>¿Deberíamos comunicarnos con Chook?</w:t>
      </w:r>
    </w:p>
    <w:p w:rsidR="00BD10FC" w:rsidRPr="00491BF8" w:rsidRDefault="00BD10FC">
      <w:pPr>
        <w:pStyle w:val="BodyText"/>
        <w:spacing w:before="10"/>
        <w:ind w:left="0" w:firstLine="0"/>
        <w:rPr>
          <w:sz w:val="16"/>
        </w:rPr>
      </w:pPr>
    </w:p>
    <w:p w:rsidR="00BD10FC" w:rsidRPr="00491BF8" w:rsidRDefault="00491BF8">
      <w:pPr>
        <w:pStyle w:val="BodyText"/>
        <w:spacing w:before="1" w:line="269" w:lineRule="exact"/>
        <w:ind w:left="107" w:firstLine="0"/>
      </w:pPr>
      <w:r w:rsidRPr="00491BF8">
        <w:pict>
          <v:line id="_x0000_s1028" style="position:absolute;left:0;text-align:left;z-index:251652608;mso-position-horizontal-relative:page" from="14.25pt,12.2pt" to="73.5pt,12.2pt">
            <w10:wrap anchorx="page"/>
          </v:line>
        </w:pict>
      </w:r>
      <w:r w:rsidRPr="00491BF8">
        <w:t>Spring Wing</w:t>
      </w:r>
    </w:p>
    <w:p w:rsidR="00BD10FC" w:rsidRPr="00491BF8" w:rsidRDefault="00491BF8">
      <w:pPr>
        <w:pStyle w:val="BodyText"/>
        <w:spacing w:line="255" w:lineRule="exact"/>
        <w:ind w:left="107" w:firstLine="0"/>
      </w:pPr>
      <w:r w:rsidRPr="00491BF8">
        <w:pict>
          <v:line id="_x0000_s1027" style="position:absolute;left:0;text-align:left;z-index:251653632;mso-position-horizontal-relative:page" from="71.25pt,11.45pt" to="180pt,11.45pt" strokecolor="#1154cc">
            <w10:wrap anchorx="page"/>
          </v:line>
        </w:pict>
      </w:r>
      <w:r w:rsidRPr="00491BF8">
        <w:t xml:space="preserve">Kim Nyhus </w:t>
      </w:r>
      <w:hyperlink r:id="rId10">
        <w:r w:rsidRPr="00491BF8">
          <w:rPr>
            <w:color w:val="1154CC"/>
          </w:rPr>
          <w:t>kimpnyhus@gmail.com</w:t>
        </w:r>
      </w:hyperlink>
      <w:r w:rsidRPr="00491BF8">
        <w:t xml:space="preserve">, Kristi Leech </w:t>
      </w:r>
      <w:hyperlink r:id="rId11">
        <w:r w:rsidRPr="00491BF8">
          <w:rPr>
            <w:color w:val="1154CC"/>
            <w:u w:val="single" w:color="1154CC"/>
          </w:rPr>
          <w:t>kristileech@gmail.com</w:t>
        </w:r>
      </w:hyperlink>
      <w:r w:rsidRPr="00491BF8">
        <w:t xml:space="preserve">, Alison Strom </w:t>
      </w:r>
      <w:hyperlink r:id="rId12">
        <w:r w:rsidRPr="00491BF8">
          <w:rPr>
            <w:color w:val="1154CC"/>
            <w:u w:val="single" w:color="1154CC"/>
          </w:rPr>
          <w:t>alisonstrom27@gmail.com</w:t>
        </w:r>
      </w:hyperlink>
    </w:p>
    <w:p w:rsidR="00BD10FC" w:rsidRPr="00491BF8" w:rsidRDefault="00491BF8">
      <w:pPr>
        <w:pStyle w:val="ListParagraph"/>
        <w:numPr>
          <w:ilvl w:val="0"/>
          <w:numId w:val="1"/>
        </w:numPr>
        <w:tabs>
          <w:tab w:val="left" w:pos="827"/>
          <w:tab w:val="left" w:pos="828"/>
        </w:tabs>
        <w:spacing w:before="7" w:line="216" w:lineRule="auto"/>
        <w:ind w:right="376"/>
        <w:rPr>
          <w:sz w:val="21"/>
        </w:rPr>
      </w:pPr>
      <w:r w:rsidRPr="00491BF8">
        <w:rPr>
          <w:sz w:val="21"/>
        </w:rPr>
        <w:t>La planificación de Spring Wing está en marcha y la principal necesidad en este momento son voluntarios. Enviaremos una hoja de inscripción esta noche.</w:t>
      </w:r>
    </w:p>
    <w:p w:rsidR="00BD10FC" w:rsidRPr="00491BF8" w:rsidRDefault="00491BF8">
      <w:pPr>
        <w:pStyle w:val="ListParagraph"/>
        <w:numPr>
          <w:ilvl w:val="0"/>
          <w:numId w:val="1"/>
        </w:numPr>
        <w:tabs>
          <w:tab w:val="left" w:pos="827"/>
          <w:tab w:val="left" w:pos="828"/>
        </w:tabs>
        <w:spacing w:line="261" w:lineRule="exact"/>
        <w:rPr>
          <w:sz w:val="21"/>
        </w:rPr>
      </w:pPr>
      <w:r w:rsidRPr="00491BF8">
        <w:rPr>
          <w:sz w:val="21"/>
        </w:rPr>
        <w:t>Las tarjetas pa</w:t>
      </w:r>
      <w:r w:rsidRPr="00491BF8">
        <w:rPr>
          <w:sz w:val="21"/>
        </w:rPr>
        <w:t>ra invitar a las personas a que marquen sus calendarios se enviarán en las próximas semanas.</w:t>
      </w:r>
    </w:p>
    <w:p w:rsidR="00BD10FC" w:rsidRPr="00491BF8" w:rsidRDefault="00BD10FC">
      <w:pPr>
        <w:pStyle w:val="BodyText"/>
        <w:ind w:left="0" w:firstLine="0"/>
        <w:rPr>
          <w:sz w:val="20"/>
        </w:rPr>
      </w:pPr>
    </w:p>
    <w:p w:rsidR="00BD10FC" w:rsidRPr="00491BF8" w:rsidRDefault="00491BF8" w:rsidP="00491BF8">
      <w:pPr>
        <w:pStyle w:val="BodyText"/>
        <w:spacing w:before="174" w:line="216" w:lineRule="auto"/>
        <w:ind w:left="107" w:right="6300" w:firstLine="0"/>
        <w:rPr>
          <w:lang w:val="en-US"/>
        </w:rPr>
      </w:pPr>
      <w:r w:rsidRPr="00491BF8">
        <w:rPr>
          <w:u w:val="single"/>
          <w:lang w:val="en-US"/>
        </w:rPr>
        <w:t xml:space="preserve">Programa de mochilas (Hands Up for the </w:t>
      </w:r>
      <w:bookmarkStart w:id="0" w:name="_GoBack"/>
      <w:bookmarkEnd w:id="0"/>
      <w:r w:rsidRPr="00491BF8">
        <w:rPr>
          <w:u w:val="single"/>
          <w:lang w:val="en-US"/>
        </w:rPr>
        <w:t>Children)</w:t>
      </w:r>
      <w:r w:rsidRPr="00491BF8">
        <w:rPr>
          <w:lang w:val="en-US"/>
        </w:rPr>
        <w:t xml:space="preserve"> Amber Mokos </w:t>
      </w:r>
      <w:hyperlink r:id="rId13">
        <w:r w:rsidRPr="00491BF8">
          <w:rPr>
            <w:color w:val="1154CC"/>
            <w:u w:val="single" w:color="1154CC"/>
            <w:lang w:val="en-US"/>
          </w:rPr>
          <w:t>pzblossom@hotmail.com</w:t>
        </w:r>
      </w:hyperlink>
    </w:p>
    <w:p w:rsidR="00BD10FC" w:rsidRPr="00491BF8" w:rsidRDefault="00491BF8">
      <w:pPr>
        <w:pStyle w:val="ListParagraph"/>
        <w:numPr>
          <w:ilvl w:val="0"/>
          <w:numId w:val="1"/>
        </w:numPr>
        <w:tabs>
          <w:tab w:val="left" w:pos="827"/>
          <w:tab w:val="left" w:pos="828"/>
        </w:tabs>
        <w:spacing w:line="261" w:lineRule="exact"/>
        <w:rPr>
          <w:sz w:val="21"/>
        </w:rPr>
      </w:pPr>
      <w:r w:rsidRPr="00491BF8">
        <w:rPr>
          <w:sz w:val="21"/>
        </w:rPr>
        <w:t>Hand Up for the Children apreci</w:t>
      </w:r>
      <w:r w:rsidRPr="00491BF8">
        <w:rPr>
          <w:sz w:val="21"/>
        </w:rPr>
        <w:t>a mucho los regalos y la comida del árbol generoso.</w:t>
      </w:r>
    </w:p>
    <w:p w:rsidR="00BD10FC" w:rsidRPr="00491BF8" w:rsidRDefault="00BD10FC">
      <w:pPr>
        <w:pStyle w:val="BodyText"/>
        <w:spacing w:before="11"/>
        <w:ind w:left="0" w:firstLine="0"/>
        <w:rPr>
          <w:sz w:val="16"/>
        </w:rPr>
      </w:pPr>
    </w:p>
    <w:p w:rsidR="00BD10FC" w:rsidRPr="00491BF8" w:rsidRDefault="00491BF8">
      <w:pPr>
        <w:pStyle w:val="BodyText"/>
        <w:spacing w:line="269" w:lineRule="exact"/>
        <w:ind w:left="107" w:firstLine="0"/>
      </w:pPr>
      <w:r w:rsidRPr="00491BF8">
        <w:rPr>
          <w:u w:val="single"/>
        </w:rPr>
        <w:t>Read-A-Thon (maratón de lectura)</w:t>
      </w:r>
    </w:p>
    <w:p w:rsidR="00BD10FC" w:rsidRPr="00491BF8" w:rsidRDefault="00491BF8">
      <w:pPr>
        <w:pStyle w:val="BodyText"/>
        <w:spacing w:line="255" w:lineRule="exact"/>
        <w:ind w:left="107" w:firstLine="0"/>
      </w:pPr>
      <w:r w:rsidRPr="00491BF8">
        <w:t xml:space="preserve">Samantha Weiler </w:t>
      </w:r>
      <w:hyperlink r:id="rId14">
        <w:r w:rsidRPr="00491BF8">
          <w:rPr>
            <w:color w:val="1154CC"/>
            <w:u w:val="single" w:color="1154CC"/>
          </w:rPr>
          <w:t>weilersamantha@yahoo.com</w:t>
        </w:r>
      </w:hyperlink>
    </w:p>
    <w:p w:rsidR="00BD10FC" w:rsidRPr="00491BF8" w:rsidRDefault="00491BF8">
      <w:pPr>
        <w:pStyle w:val="ListParagraph"/>
        <w:numPr>
          <w:ilvl w:val="0"/>
          <w:numId w:val="1"/>
        </w:numPr>
        <w:tabs>
          <w:tab w:val="left" w:pos="827"/>
          <w:tab w:val="left" w:pos="828"/>
        </w:tabs>
        <w:spacing w:before="8" w:line="216" w:lineRule="auto"/>
        <w:ind w:right="468"/>
        <w:rPr>
          <w:sz w:val="21"/>
        </w:rPr>
      </w:pPr>
      <w:r w:rsidRPr="00491BF8">
        <w:rPr>
          <w:sz w:val="21"/>
        </w:rPr>
        <w:t>Read-A-Thon se modifica este año porque estamos lanzando la campaña de donación directa (“Direct Give”) Aún nos gustaría realizar un intercambio de libros y tendremos una semana de lectoescritura más corta. Aún haremos plumas y los estudiantes estarán entu</w:t>
      </w:r>
      <w:r w:rsidRPr="00491BF8">
        <w:rPr>
          <w:sz w:val="21"/>
        </w:rPr>
        <w:t xml:space="preserve">siasmados con la lectura. Read-A-Thon no será un evento para recaudar </w:t>
      </w:r>
      <w:r w:rsidRPr="00491BF8">
        <w:rPr>
          <w:sz w:val="21"/>
        </w:rPr>
        <w:lastRenderedPageBreak/>
        <w:t>fondos este año. Todos los documentos están listos. Necesitamos personas que vengan todos los días para contar las plumas para los gráficos de los salones de clases.</w:t>
      </w:r>
    </w:p>
    <w:p w:rsidR="00BD10FC" w:rsidRPr="00491BF8" w:rsidRDefault="00BD10FC">
      <w:pPr>
        <w:spacing w:line="216" w:lineRule="auto"/>
        <w:rPr>
          <w:sz w:val="21"/>
        </w:rPr>
        <w:sectPr w:rsidR="00BD10FC" w:rsidRPr="00491BF8">
          <w:pgSz w:w="12240" w:h="15840"/>
          <w:pgMar w:top="260" w:right="180" w:bottom="920" w:left="180" w:header="0" w:footer="734" w:gutter="0"/>
          <w:cols w:space="720"/>
        </w:sectPr>
      </w:pPr>
    </w:p>
    <w:p w:rsidR="00BD10FC" w:rsidRPr="00491BF8" w:rsidRDefault="00491BF8">
      <w:pPr>
        <w:pStyle w:val="BodyText"/>
        <w:spacing w:before="9" w:line="269" w:lineRule="exact"/>
        <w:ind w:left="107" w:firstLine="0"/>
      </w:pPr>
      <w:r w:rsidRPr="00491BF8">
        <w:rPr>
          <w:u w:val="single"/>
        </w:rPr>
        <w:lastRenderedPageBreak/>
        <w:t>Visita</w:t>
      </w:r>
      <w:r w:rsidRPr="00491BF8">
        <w:rPr>
          <w:u w:val="single"/>
        </w:rPr>
        <w:t>s guiadas de la escuela</w:t>
      </w:r>
    </w:p>
    <w:p w:rsidR="00BD10FC" w:rsidRPr="00491BF8" w:rsidRDefault="00491BF8">
      <w:pPr>
        <w:pStyle w:val="BodyText"/>
        <w:spacing w:line="255" w:lineRule="exact"/>
        <w:ind w:left="107" w:firstLine="0"/>
      </w:pPr>
      <w:r w:rsidRPr="00491BF8">
        <w:t xml:space="preserve">Listy Lehman </w:t>
      </w:r>
      <w:hyperlink r:id="rId15">
        <w:r w:rsidRPr="00491BF8">
          <w:rPr>
            <w:color w:val="1154CC"/>
            <w:u w:val="single" w:color="1154CC"/>
          </w:rPr>
          <w:t>listy.lehman@gmail.com</w:t>
        </w:r>
      </w:hyperlink>
    </w:p>
    <w:p w:rsidR="00BD10FC" w:rsidRPr="00491BF8" w:rsidRDefault="00491BF8">
      <w:pPr>
        <w:pStyle w:val="ListParagraph"/>
        <w:numPr>
          <w:ilvl w:val="0"/>
          <w:numId w:val="1"/>
        </w:numPr>
        <w:tabs>
          <w:tab w:val="left" w:pos="827"/>
          <w:tab w:val="left" w:pos="828"/>
        </w:tabs>
        <w:spacing w:line="269" w:lineRule="exact"/>
        <w:rPr>
          <w:sz w:val="21"/>
        </w:rPr>
      </w:pPr>
      <w:r w:rsidRPr="00491BF8">
        <w:rPr>
          <w:sz w:val="21"/>
        </w:rPr>
        <w:t>Las visitas guiadas de la escuela se están llevando a cabo. El viernes se realizará una celebración de kindergarten.</w:t>
      </w:r>
    </w:p>
    <w:p w:rsidR="00BD10FC" w:rsidRPr="00491BF8" w:rsidRDefault="00BD10FC">
      <w:pPr>
        <w:pStyle w:val="BodyText"/>
        <w:spacing w:before="11"/>
        <w:ind w:left="0" w:firstLine="0"/>
        <w:rPr>
          <w:sz w:val="16"/>
        </w:rPr>
      </w:pPr>
    </w:p>
    <w:p w:rsidR="00BD10FC" w:rsidRPr="00491BF8" w:rsidRDefault="00491BF8">
      <w:pPr>
        <w:pStyle w:val="BodyText"/>
        <w:ind w:left="107" w:firstLine="0"/>
      </w:pPr>
      <w:r w:rsidRPr="00491BF8">
        <w:rPr>
          <w:u w:val="single"/>
        </w:rPr>
        <w:t>Agradecimiento a los maestros</w:t>
      </w:r>
    </w:p>
    <w:p w:rsidR="00BD10FC" w:rsidRPr="00491BF8" w:rsidRDefault="00491BF8">
      <w:pPr>
        <w:pStyle w:val="ListParagraph"/>
        <w:numPr>
          <w:ilvl w:val="0"/>
          <w:numId w:val="1"/>
        </w:numPr>
        <w:tabs>
          <w:tab w:val="left" w:pos="827"/>
          <w:tab w:val="left" w:pos="828"/>
        </w:tabs>
        <w:spacing w:before="62" w:line="269" w:lineRule="exact"/>
        <w:rPr>
          <w:sz w:val="21"/>
        </w:rPr>
      </w:pPr>
      <w:r w:rsidRPr="00491BF8">
        <w:rPr>
          <w:sz w:val="21"/>
        </w:rPr>
        <w:t>Ann hablará con Alicia sobre el evento de agradecimiento a los maestros de enero.</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Necesitamos un presidente en el futuro. Esta persona establecerá el calendario para el evento de agradecimiento a los maestros de cada mes.</w:t>
      </w:r>
    </w:p>
    <w:p w:rsidR="00BD10FC" w:rsidRPr="00491BF8" w:rsidRDefault="00491BF8">
      <w:pPr>
        <w:pStyle w:val="ListParagraph"/>
        <w:numPr>
          <w:ilvl w:val="0"/>
          <w:numId w:val="1"/>
        </w:numPr>
        <w:tabs>
          <w:tab w:val="left" w:pos="827"/>
          <w:tab w:val="left" w:pos="828"/>
        </w:tabs>
        <w:spacing w:line="255" w:lineRule="exact"/>
        <w:rPr>
          <w:sz w:val="21"/>
        </w:rPr>
      </w:pPr>
      <w:r w:rsidRPr="00491BF8">
        <w:rPr>
          <w:sz w:val="21"/>
        </w:rPr>
        <w:t>Nuestro presupuesto es de $1500 p</w:t>
      </w:r>
      <w:r w:rsidRPr="00491BF8">
        <w:rPr>
          <w:sz w:val="21"/>
        </w:rPr>
        <w:t>or año. Actualmente, nos quedan más de $1000.</w:t>
      </w:r>
    </w:p>
    <w:p w:rsidR="00BD10FC" w:rsidRPr="00491BF8" w:rsidRDefault="00491BF8">
      <w:pPr>
        <w:pStyle w:val="ListParagraph"/>
        <w:numPr>
          <w:ilvl w:val="0"/>
          <w:numId w:val="1"/>
        </w:numPr>
        <w:tabs>
          <w:tab w:val="left" w:pos="827"/>
          <w:tab w:val="left" w:pos="828"/>
        </w:tabs>
        <w:spacing w:before="8" w:line="216" w:lineRule="auto"/>
        <w:ind w:right="305"/>
        <w:rPr>
          <w:sz w:val="21"/>
        </w:rPr>
      </w:pPr>
      <w:r w:rsidRPr="00491BF8">
        <w:rPr>
          <w:sz w:val="21"/>
        </w:rPr>
        <w:t>Shannon Durling envió un correo electrónico hoy con información adicional sobre este puesto. Kristi Leech preguntó si deberíamos enviar algo a la comunidad en general. Este correo electrónico se envió al comité</w:t>
      </w:r>
      <w:r w:rsidRPr="00491BF8">
        <w:rPr>
          <w:sz w:val="21"/>
        </w:rPr>
        <w:t xml:space="preserve"> de personas que ya ayudan con los eventos de agradecimiento a los maestros.</w:t>
      </w:r>
    </w:p>
    <w:p w:rsidR="00BD10FC" w:rsidRPr="00491BF8" w:rsidRDefault="00BD10FC">
      <w:pPr>
        <w:pStyle w:val="BodyText"/>
        <w:ind w:left="0" w:firstLine="0"/>
        <w:rPr>
          <w:sz w:val="20"/>
        </w:rPr>
      </w:pPr>
    </w:p>
    <w:p w:rsidR="00BD10FC" w:rsidRPr="00491BF8" w:rsidRDefault="00491BF8">
      <w:pPr>
        <w:pStyle w:val="BodyText"/>
        <w:spacing w:before="143" w:line="269" w:lineRule="exact"/>
        <w:ind w:left="107" w:firstLine="0"/>
      </w:pPr>
      <w:r w:rsidRPr="00491BF8">
        <w:rPr>
          <w:u w:val="single"/>
        </w:rPr>
        <w:t>Educación para padres</w:t>
      </w:r>
    </w:p>
    <w:p w:rsidR="00BD10FC" w:rsidRPr="00491BF8" w:rsidRDefault="00491BF8">
      <w:pPr>
        <w:pStyle w:val="BodyText"/>
        <w:spacing w:line="255" w:lineRule="exact"/>
        <w:ind w:left="107" w:firstLine="0"/>
      </w:pPr>
      <w:r w:rsidRPr="00491BF8">
        <w:t xml:space="preserve">Nicole Bruyere </w:t>
      </w:r>
      <w:hyperlink r:id="rId16">
        <w:r w:rsidRPr="00491BF8">
          <w:rPr>
            <w:color w:val="1154CC"/>
            <w:u w:val="single" w:color="1154CC"/>
          </w:rPr>
          <w:t>nicole_bruyere@dpsk12.org</w:t>
        </w:r>
      </w:hyperlink>
    </w:p>
    <w:p w:rsidR="00BD10FC" w:rsidRPr="00491BF8" w:rsidRDefault="00491BF8">
      <w:pPr>
        <w:pStyle w:val="ListParagraph"/>
        <w:numPr>
          <w:ilvl w:val="0"/>
          <w:numId w:val="1"/>
        </w:numPr>
        <w:tabs>
          <w:tab w:val="left" w:pos="827"/>
          <w:tab w:val="left" w:pos="828"/>
        </w:tabs>
        <w:spacing w:line="269" w:lineRule="exact"/>
        <w:rPr>
          <w:sz w:val="21"/>
        </w:rPr>
      </w:pPr>
      <w:r w:rsidRPr="00491BF8">
        <w:rPr>
          <w:sz w:val="21"/>
        </w:rPr>
        <w:t xml:space="preserve">Se realizará una velada de lectoescritura el próximo jueves. </w:t>
      </w:r>
      <w:r w:rsidRPr="00491BF8">
        <w:rPr>
          <w:sz w:val="21"/>
        </w:rPr>
        <w:t>Se centrará en la lectura guiada.</w:t>
      </w:r>
    </w:p>
    <w:p w:rsidR="00BD10FC" w:rsidRPr="00491BF8" w:rsidRDefault="00BD10FC">
      <w:pPr>
        <w:pStyle w:val="BodyText"/>
        <w:spacing w:before="10"/>
        <w:ind w:left="0" w:firstLine="0"/>
        <w:rPr>
          <w:sz w:val="16"/>
        </w:rPr>
      </w:pPr>
    </w:p>
    <w:p w:rsidR="00BD10FC" w:rsidRPr="00491BF8" w:rsidRDefault="00491BF8">
      <w:pPr>
        <w:pStyle w:val="BodyText"/>
        <w:spacing w:before="1" w:line="269" w:lineRule="exact"/>
        <w:ind w:left="107" w:firstLine="0"/>
      </w:pPr>
      <w:r w:rsidRPr="00491BF8">
        <w:rPr>
          <w:u w:val="single"/>
        </w:rPr>
        <w:t>Anuario</w:t>
      </w:r>
    </w:p>
    <w:p w:rsidR="00BD10FC" w:rsidRPr="00491BF8" w:rsidRDefault="00491BF8">
      <w:pPr>
        <w:pStyle w:val="BodyText"/>
        <w:spacing w:line="269" w:lineRule="exact"/>
        <w:ind w:left="107" w:firstLine="0"/>
      </w:pPr>
      <w:r w:rsidRPr="00491BF8">
        <w:t xml:space="preserve">Jennifer Carreiro </w:t>
      </w:r>
      <w:hyperlink r:id="rId17">
        <w:r w:rsidRPr="00491BF8">
          <w:rPr>
            <w:color w:val="1154CC"/>
            <w:u w:val="single" w:color="1154CC"/>
          </w:rPr>
          <w:t>jenniferlcarreiro@gmail.com</w:t>
        </w:r>
      </w:hyperlink>
    </w:p>
    <w:p w:rsidR="00BD10FC" w:rsidRPr="00491BF8" w:rsidRDefault="00491BF8">
      <w:pPr>
        <w:pStyle w:val="ListParagraph"/>
        <w:numPr>
          <w:ilvl w:val="0"/>
          <w:numId w:val="1"/>
        </w:numPr>
        <w:tabs>
          <w:tab w:val="left" w:pos="827"/>
          <w:tab w:val="left" w:pos="828"/>
        </w:tabs>
        <w:spacing w:before="61" w:line="269" w:lineRule="exact"/>
        <w:rPr>
          <w:sz w:val="21"/>
        </w:rPr>
      </w:pPr>
      <w:r w:rsidRPr="00491BF8">
        <w:rPr>
          <w:sz w:val="21"/>
        </w:rPr>
        <w:t>Todavía estamos buscando personas que ayuden con el anuario.</w:t>
      </w:r>
    </w:p>
    <w:p w:rsidR="00BD10FC" w:rsidRPr="00491BF8" w:rsidRDefault="00491BF8">
      <w:pPr>
        <w:pStyle w:val="ListParagraph"/>
        <w:numPr>
          <w:ilvl w:val="0"/>
          <w:numId w:val="1"/>
        </w:numPr>
        <w:tabs>
          <w:tab w:val="left" w:pos="827"/>
          <w:tab w:val="left" w:pos="828"/>
        </w:tabs>
        <w:spacing w:line="269" w:lineRule="exact"/>
        <w:rPr>
          <w:sz w:val="21"/>
        </w:rPr>
      </w:pPr>
      <w:r w:rsidRPr="00491BF8">
        <w:rPr>
          <w:sz w:val="21"/>
        </w:rPr>
        <w:t>Recordatorio: los estudiantes deben enviar sus obras</w:t>
      </w:r>
      <w:r w:rsidRPr="00491BF8">
        <w:rPr>
          <w:sz w:val="21"/>
        </w:rPr>
        <w:t xml:space="preserve"> de arte antes del viernes si desean participar en el concurso.</w:t>
      </w:r>
    </w:p>
    <w:p w:rsidR="00BD10FC" w:rsidRPr="00491BF8" w:rsidRDefault="00BD10FC">
      <w:pPr>
        <w:pStyle w:val="BodyText"/>
        <w:ind w:left="0" w:firstLine="0"/>
        <w:rPr>
          <w:sz w:val="20"/>
        </w:rPr>
      </w:pPr>
    </w:p>
    <w:p w:rsidR="00BD10FC" w:rsidRPr="00491BF8" w:rsidRDefault="00491BF8">
      <w:pPr>
        <w:pStyle w:val="BodyText"/>
        <w:spacing w:before="2"/>
        <w:ind w:left="0" w:firstLine="0"/>
        <w:rPr>
          <w:sz w:val="19"/>
        </w:rPr>
      </w:pPr>
      <w:r w:rsidRPr="00491BF8">
        <w:pict>
          <v:line id="_x0000_s1026" style="position:absolute;z-index:-251654656;mso-wrap-distance-left:0;mso-wrap-distance-right:0;mso-position-horizontal-relative:page" from="14.25pt,15.25pt" to="597.75pt,15.25pt" strokecolor="#e7bc29">
            <w10:wrap type="topAndBottom" anchorx="page"/>
          </v:line>
        </w:pict>
      </w:r>
    </w:p>
    <w:p w:rsidR="00BD10FC" w:rsidRPr="00491BF8" w:rsidRDefault="00491BF8">
      <w:pPr>
        <w:pStyle w:val="Heading1"/>
        <w:tabs>
          <w:tab w:val="left" w:pos="11774"/>
        </w:tabs>
        <w:rPr>
          <w:u w:val="none"/>
        </w:rPr>
      </w:pPr>
      <w:r w:rsidRPr="00491BF8">
        <w:rPr>
          <w:color w:val="006FBF"/>
          <w:u w:val="thick" w:color="E7BC29"/>
        </w:rPr>
        <w:t>Próxima reunión</w:t>
      </w:r>
      <w:r w:rsidRPr="00491BF8">
        <w:rPr>
          <w:color w:val="006FBF"/>
          <w:u w:val="thick" w:color="E7BC29"/>
        </w:rPr>
        <w:tab/>
      </w:r>
    </w:p>
    <w:p w:rsidR="00BD10FC" w:rsidRPr="00491BF8" w:rsidRDefault="00491BF8">
      <w:pPr>
        <w:pStyle w:val="BodyText"/>
        <w:spacing w:before="281"/>
        <w:ind w:left="107" w:firstLine="0"/>
      </w:pPr>
      <w:r w:rsidRPr="00491BF8">
        <w:t>Nuestra próxima reunión es el martes, 5 de febrero, a las 6 p. m.</w:t>
      </w:r>
    </w:p>
    <w:sectPr w:rsidR="00BD10FC" w:rsidRPr="00491BF8">
      <w:pgSz w:w="12240" w:h="15840"/>
      <w:pgMar w:top="520" w:right="180" w:bottom="920" w:left="18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1BF8">
      <w:r>
        <w:separator/>
      </w:r>
    </w:p>
  </w:endnote>
  <w:endnote w:type="continuationSeparator" w:id="0">
    <w:p w:rsidR="00000000" w:rsidRDefault="0049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FC" w:rsidRDefault="00491BF8">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66.15pt;margin-top:744.3pt;width:33.35pt;height:12.7pt;z-index:-251658752;mso-position-horizontal-relative:page;mso-position-vertical-relative:page" filled="f" stroked="f">
          <v:textbox inset="0,0,0,0">
            <w:txbxContent>
              <w:p w:rsidR="00BD10FC" w:rsidRDefault="00491BF8">
                <w:pPr>
                  <w:pStyle w:val="BodyText"/>
                  <w:spacing w:line="237" w:lineRule="exact"/>
                  <w:ind w:left="20" w:firstLine="0"/>
                </w:pPr>
                <w:r>
                  <w:t xml:space="preserve">Página </w:t>
                </w: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1BF8">
      <w:r>
        <w:separator/>
      </w:r>
    </w:p>
  </w:footnote>
  <w:footnote w:type="continuationSeparator" w:id="0">
    <w:p w:rsidR="00000000" w:rsidRDefault="00491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3FB1"/>
    <w:multiLevelType w:val="hybridMultilevel"/>
    <w:tmpl w:val="6BAAB3AE"/>
    <w:lvl w:ilvl="0" w:tplc="B804F742">
      <w:numFmt w:val="bullet"/>
      <w:lvlText w:val="-"/>
      <w:lvlJc w:val="left"/>
      <w:pPr>
        <w:ind w:left="827" w:hanging="360"/>
      </w:pPr>
      <w:rPr>
        <w:rFonts w:ascii="Palatino Linotype" w:eastAsia="Palatino Linotype" w:hAnsi="Palatino Linotype" w:cs="Palatino Linotype" w:hint="default"/>
        <w:spacing w:val="-4"/>
        <w:sz w:val="21"/>
        <w:szCs w:val="21"/>
        <w:lang w:val="en-US" w:eastAsia="en-US" w:bidi="en-US"/>
      </w:rPr>
    </w:lvl>
    <w:lvl w:ilvl="1" w:tplc="44EEC3EC">
      <w:numFmt w:val="bullet"/>
      <w:lvlText w:val="•"/>
      <w:lvlJc w:val="left"/>
      <w:pPr>
        <w:ind w:left="1926" w:hanging="360"/>
      </w:pPr>
      <w:rPr>
        <w:rFonts w:hint="default"/>
        <w:lang w:val="en-US" w:eastAsia="en-US" w:bidi="en-US"/>
      </w:rPr>
    </w:lvl>
    <w:lvl w:ilvl="2" w:tplc="EEFE2842">
      <w:numFmt w:val="bullet"/>
      <w:lvlText w:val="•"/>
      <w:lvlJc w:val="left"/>
      <w:pPr>
        <w:ind w:left="3032" w:hanging="360"/>
      </w:pPr>
      <w:rPr>
        <w:rFonts w:hint="default"/>
        <w:lang w:val="en-US" w:eastAsia="en-US" w:bidi="en-US"/>
      </w:rPr>
    </w:lvl>
    <w:lvl w:ilvl="3" w:tplc="D1F43B48">
      <w:numFmt w:val="bullet"/>
      <w:lvlText w:val="•"/>
      <w:lvlJc w:val="left"/>
      <w:pPr>
        <w:ind w:left="4138" w:hanging="360"/>
      </w:pPr>
      <w:rPr>
        <w:rFonts w:hint="default"/>
        <w:lang w:val="en-US" w:eastAsia="en-US" w:bidi="en-US"/>
      </w:rPr>
    </w:lvl>
    <w:lvl w:ilvl="4" w:tplc="A23C4B24">
      <w:numFmt w:val="bullet"/>
      <w:lvlText w:val="•"/>
      <w:lvlJc w:val="left"/>
      <w:pPr>
        <w:ind w:left="5244" w:hanging="360"/>
      </w:pPr>
      <w:rPr>
        <w:rFonts w:hint="default"/>
        <w:lang w:val="en-US" w:eastAsia="en-US" w:bidi="en-US"/>
      </w:rPr>
    </w:lvl>
    <w:lvl w:ilvl="5" w:tplc="1C984946">
      <w:numFmt w:val="bullet"/>
      <w:lvlText w:val="•"/>
      <w:lvlJc w:val="left"/>
      <w:pPr>
        <w:ind w:left="6350" w:hanging="360"/>
      </w:pPr>
      <w:rPr>
        <w:rFonts w:hint="default"/>
        <w:lang w:val="en-US" w:eastAsia="en-US" w:bidi="en-US"/>
      </w:rPr>
    </w:lvl>
    <w:lvl w:ilvl="6" w:tplc="6ED44CD4">
      <w:numFmt w:val="bullet"/>
      <w:lvlText w:val="•"/>
      <w:lvlJc w:val="left"/>
      <w:pPr>
        <w:ind w:left="7456" w:hanging="360"/>
      </w:pPr>
      <w:rPr>
        <w:rFonts w:hint="default"/>
        <w:lang w:val="en-US" w:eastAsia="en-US" w:bidi="en-US"/>
      </w:rPr>
    </w:lvl>
    <w:lvl w:ilvl="7" w:tplc="EDFA1862">
      <w:numFmt w:val="bullet"/>
      <w:lvlText w:val="•"/>
      <w:lvlJc w:val="left"/>
      <w:pPr>
        <w:ind w:left="8562" w:hanging="360"/>
      </w:pPr>
      <w:rPr>
        <w:rFonts w:hint="default"/>
        <w:lang w:val="en-US" w:eastAsia="en-US" w:bidi="en-US"/>
      </w:rPr>
    </w:lvl>
    <w:lvl w:ilvl="8" w:tplc="A8960DFA">
      <w:numFmt w:val="bullet"/>
      <w:lvlText w:val="•"/>
      <w:lvlJc w:val="left"/>
      <w:pPr>
        <w:ind w:left="9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10FC"/>
    <w:rsid w:val="00491BF8"/>
    <w:rsid w:val="00B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3626CB"/>
  <w15:docId w15:val="{68D4A1BB-C199-4E66-98B6-276A1AF9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ind w:left="107"/>
      <w:outlineLvl w:val="0"/>
    </w:pPr>
    <w:rPr>
      <w:rFonts w:ascii="Century Gothic" w:eastAsia="Century Gothic" w:hAnsi="Century Gothic" w:cs="Century Gothic"/>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360"/>
    </w:pPr>
    <w:rPr>
      <w:sz w:val="21"/>
      <w:szCs w:val="21"/>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weiler@comcast.net" TargetMode="External"/><Relationship Id="rId13" Type="http://schemas.openxmlformats.org/officeDocument/2006/relationships/hyperlink" Target="mailto:pzblossom@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lisonstrom27@gmail.com" TargetMode="External"/><Relationship Id="rId17" Type="http://schemas.openxmlformats.org/officeDocument/2006/relationships/hyperlink" Target="mailto:jenniferlcarreiro@gmail.com" TargetMode="External"/><Relationship Id="rId2" Type="http://schemas.openxmlformats.org/officeDocument/2006/relationships/styles" Target="styles.xml"/><Relationship Id="rId16" Type="http://schemas.openxmlformats.org/officeDocument/2006/relationships/hyperlink" Target="mailto:nicole_bruyere@dpsk12.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leech@gmail.com" TargetMode="External"/><Relationship Id="rId5" Type="http://schemas.openxmlformats.org/officeDocument/2006/relationships/footnotes" Target="footnotes.xml"/><Relationship Id="rId15" Type="http://schemas.openxmlformats.org/officeDocument/2006/relationships/hyperlink" Target="mailto:listy.lehman@gmail.com" TargetMode="External"/><Relationship Id="rId10" Type="http://schemas.openxmlformats.org/officeDocument/2006/relationships/hyperlink" Target="mailto:kimpnyhu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mpnyhus@gmail.com" TargetMode="External"/><Relationship Id="rId14" Type="http://schemas.openxmlformats.org/officeDocument/2006/relationships/hyperlink" Target="mailto:weilersamanth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2195</Words>
  <Characters>12512</Characters>
  <Application>Microsoft Office Word</Application>
  <DocSecurity>0</DocSecurity>
  <Lines>104</Lines>
  <Paragraphs>29</Paragraphs>
  <ScaleCrop>false</ScaleCrop>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Borras-Giner, Silvia</cp:lastModifiedBy>
  <cp:revision>2</cp:revision>
  <dcterms:created xsi:type="dcterms:W3CDTF">2019-02-21T19:40:00Z</dcterms:created>
  <dcterms:modified xsi:type="dcterms:W3CDTF">2019-02-26T22:18:00Z</dcterms:modified>
</cp:coreProperties>
</file>