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4B" w:rsidRDefault="00D82AA8">
      <w:pPr>
        <w:pStyle w:val="BodyText"/>
        <w:spacing w:before="79" w:line="244" w:lineRule="auto"/>
        <w:ind w:left="2270" w:right="2279" w:firstLine="0"/>
        <w:jc w:val="center"/>
      </w:pPr>
      <w:r>
        <w:t>Orden del día del CSC (Comité Escolar de Colaboración) de la Escuela Primara Asbury</w:t>
      </w:r>
    </w:p>
    <w:p w:rsidR="00C8004B" w:rsidRDefault="00D82AA8">
      <w:pPr>
        <w:pStyle w:val="BodyText"/>
        <w:spacing w:before="2" w:line="244" w:lineRule="auto"/>
        <w:ind w:left="3580" w:right="3595" w:firstLine="0"/>
        <w:jc w:val="center"/>
      </w:pPr>
      <w:r>
        <w:t>Escuelas Públicas de Denver 3 de marzo de 2020</w:t>
      </w:r>
    </w:p>
    <w:p w:rsidR="00C8004B" w:rsidRDefault="00C8004B">
      <w:pPr>
        <w:pStyle w:val="BodyText"/>
        <w:spacing w:before="8"/>
        <w:ind w:left="0" w:firstLine="0"/>
      </w:pPr>
    </w:p>
    <w:p w:rsidR="00C8004B" w:rsidRDefault="00D82A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44" w:lineRule="auto"/>
        <w:ind w:right="639"/>
        <w:rPr>
          <w:sz w:val="24"/>
        </w:rPr>
      </w:pPr>
      <w:r>
        <w:rPr>
          <w:sz w:val="24"/>
        </w:rPr>
        <w:t>Dar inicio a la reunión - Marin, Courtney, Lizzy, Sara H., Kristi, Karen, Emily, Amy, Ellen, Alicia</w:t>
      </w:r>
    </w:p>
    <w:p w:rsidR="00C8004B" w:rsidRDefault="00D82AA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"/>
        <w:rPr>
          <w:sz w:val="24"/>
        </w:rPr>
      </w:pPr>
      <w:r>
        <w:rPr>
          <w:sz w:val="24"/>
        </w:rPr>
        <w:t>Puestos vacantes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7"/>
        <w:rPr>
          <w:sz w:val="24"/>
        </w:rPr>
      </w:pPr>
      <w:r>
        <w:rPr>
          <w:sz w:val="24"/>
        </w:rPr>
        <w:t>Kindergarten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Lectoescritura de 3.</w:t>
      </w:r>
      <w:r>
        <w:rPr>
          <w:sz w:val="24"/>
          <w:vertAlign w:val="superscript"/>
        </w:rPr>
        <w:t>er</w:t>
      </w:r>
      <w:r>
        <w:rPr>
          <w:sz w:val="24"/>
        </w:rPr>
        <w:t xml:space="preserve"> grado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Secretario</w:t>
      </w:r>
    </w:p>
    <w:p w:rsidR="00C8004B" w:rsidRDefault="00D82A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7"/>
        <w:rPr>
          <w:sz w:val="24"/>
        </w:rPr>
      </w:pPr>
      <w:r>
        <w:rPr>
          <w:sz w:val="24"/>
        </w:rPr>
        <w:t>Actualización sobre el presupuesto</w:t>
      </w:r>
    </w:p>
    <w:p w:rsidR="00C8004B" w:rsidRDefault="00D82AA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44" w:lineRule="auto"/>
        <w:ind w:right="340"/>
        <w:rPr>
          <w:sz w:val="24"/>
        </w:rPr>
      </w:pPr>
      <w:r>
        <w:rPr>
          <w:sz w:val="24"/>
        </w:rPr>
        <w:t>El Distrito nos brindará ayuda presupuestaria para compensar a nuestros auxiliares de maestro para niños con necesidades multintensivas que han estado aquí durante much</w:t>
      </w:r>
      <w:r>
        <w:rPr>
          <w:sz w:val="24"/>
        </w:rPr>
        <w:t>o tiempo; la recibiremos en el otoño para garantizar que esas personas se queden.</w:t>
      </w:r>
    </w:p>
    <w:p w:rsidR="00C8004B" w:rsidRDefault="00D82AA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2" w:line="244" w:lineRule="auto"/>
        <w:ind w:right="314"/>
        <w:rPr>
          <w:sz w:val="24"/>
        </w:rPr>
      </w:pPr>
      <w:r>
        <w:rPr>
          <w:sz w:val="24"/>
        </w:rPr>
        <w:t>Desafortunadamente, tuvimos que hacer una reducción del personal escolar (RIB) en la que tuvimos que despedir a dos auxiliares de maestro, pero pudimos revocar la decisión para uno de los auxiliares de maestro. Podemos volver a analizar esto en el otoño, d</w:t>
      </w:r>
      <w:r>
        <w:rPr>
          <w:sz w:val="24"/>
        </w:rPr>
        <w:t>e ser necesario, pero lucharemos por ello si es necesario</w:t>
      </w:r>
    </w:p>
    <w:p w:rsidR="00C8004B" w:rsidRDefault="00D82AA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2"/>
        <w:rPr>
          <w:sz w:val="24"/>
        </w:rPr>
      </w:pPr>
      <w:r>
        <w:rPr>
          <w:sz w:val="24"/>
        </w:rPr>
        <w:t>3 auxiliares de maestro que fueron contratados al mismo tiempo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7"/>
        <w:rPr>
          <w:sz w:val="24"/>
        </w:rPr>
      </w:pPr>
      <w:r>
        <w:rPr>
          <w:sz w:val="24"/>
        </w:rPr>
        <w:t>fecha de contratación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desempeño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line="244" w:lineRule="auto"/>
        <w:ind w:right="185"/>
        <w:rPr>
          <w:sz w:val="24"/>
        </w:rPr>
      </w:pPr>
      <w:r>
        <w:rPr>
          <w:sz w:val="24"/>
        </w:rPr>
        <w:t>Marianne Berge se quedará a tiempo completo el próximo año y se convertirá en una auxiliar de maestro g</w:t>
      </w:r>
      <w:r>
        <w:rPr>
          <w:sz w:val="24"/>
        </w:rPr>
        <w:t>eneral el próximo año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2"/>
        <w:rPr>
          <w:sz w:val="24"/>
        </w:rPr>
      </w:pPr>
      <w:r>
        <w:rPr>
          <w:sz w:val="24"/>
        </w:rPr>
        <w:t>Annie y Colleen corresponden a la reducción del personal escolar (RIB) para el próximo año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Las posiciones para niños con necesidades multintensivas se toman de un grupo de dinero diferente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60"/>
        </w:tabs>
        <w:spacing w:before="7" w:line="244" w:lineRule="auto"/>
        <w:ind w:right="457"/>
        <w:jc w:val="both"/>
        <w:rPr>
          <w:sz w:val="24"/>
        </w:rPr>
      </w:pPr>
      <w:r>
        <w:rPr>
          <w:sz w:val="24"/>
        </w:rPr>
        <w:t>En abril, nos uniremos como equipo de lideraz</w:t>
      </w:r>
      <w:r>
        <w:rPr>
          <w:sz w:val="24"/>
        </w:rPr>
        <w:t>go escolar para determinar a dónde irán los auxiliares de maestro según las necesidades académicas, el tamaño de la clase, el apoyo de comportamiento necesario</w:t>
      </w:r>
    </w:p>
    <w:p w:rsidR="00C8004B" w:rsidRDefault="00D82A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"/>
        <w:rPr>
          <w:sz w:val="24"/>
        </w:rPr>
      </w:pPr>
      <w:r>
        <w:rPr>
          <w:sz w:val="24"/>
        </w:rPr>
        <w:t>SPF</w:t>
      </w:r>
    </w:p>
    <w:p w:rsidR="00C8004B" w:rsidRDefault="00D82AA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44" w:lineRule="auto"/>
        <w:ind w:right="250"/>
        <w:rPr>
          <w:sz w:val="24"/>
        </w:rPr>
      </w:pPr>
      <w:r>
        <w:rPr>
          <w:sz w:val="24"/>
        </w:rPr>
        <w:t xml:space="preserve">Se rediseñó el SPF según un voto del 70 %, que indicó que debería basarse en los requisitos </w:t>
      </w:r>
      <w:r>
        <w:rPr>
          <w:sz w:val="24"/>
        </w:rPr>
        <w:t>del estado - determinar el peso de las cosas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2"/>
        <w:rPr>
          <w:sz w:val="24"/>
        </w:rPr>
      </w:pPr>
      <w:r>
        <w:rPr>
          <w:sz w:val="24"/>
        </w:rPr>
        <w:t>Actualmente, los datos del 3.</w:t>
      </w:r>
      <w:r>
        <w:rPr>
          <w:sz w:val="24"/>
          <w:vertAlign w:val="superscript"/>
        </w:rPr>
        <w:t>er</w:t>
      </w:r>
      <w:r>
        <w:rPr>
          <w:sz w:val="24"/>
        </w:rPr>
        <w:t xml:space="preserve"> grado se recolectan dos veces</w:t>
      </w:r>
    </w:p>
    <w:p w:rsidR="00C8004B" w:rsidRDefault="00D82AA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44" w:lineRule="auto"/>
        <w:ind w:right="591"/>
        <w:rPr>
          <w:sz w:val="24"/>
        </w:rPr>
      </w:pPr>
      <w:r>
        <w:rPr>
          <w:sz w:val="24"/>
        </w:rPr>
        <w:t>Solicitamos sus comentarios - el niño como ser integral - llenen la encuesta si tienen tiempo</w:t>
      </w:r>
    </w:p>
    <w:p w:rsidR="00C8004B" w:rsidRDefault="00D82AA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" w:line="374" w:lineRule="auto"/>
        <w:ind w:right="116"/>
        <w:rPr>
          <w:sz w:val="24"/>
        </w:rPr>
      </w:pPr>
      <w:r>
        <w:rPr>
          <w:sz w:val="24"/>
        </w:rPr>
        <w:t>La responsabilidad es uno de nuestros valores fundamentales compartidos, lo que significa que es una prioridad en todo nuestro trabajo. Este año, tenemos la oportunidad de</w:t>
      </w:r>
    </w:p>
    <w:p w:rsidR="00C8004B" w:rsidRDefault="00D82AA8">
      <w:pPr>
        <w:pStyle w:val="BodyText"/>
        <w:spacing w:before="1" w:line="374" w:lineRule="auto"/>
        <w:ind w:left="1540" w:right="147" w:firstLine="0"/>
      </w:pPr>
      <w:r>
        <w:t>revaluar el Marco de Desempeño Escolar (SPF), que es nuestra evaluación de la respon</w:t>
      </w:r>
      <w:r>
        <w:t xml:space="preserve">sabilidad para las escuelas de DPS. El comité para Reimaginar el Marco de Desempeño Escolar (SPF), compuesto por </w:t>
      </w:r>
      <w:r>
        <w:lastRenderedPageBreak/>
        <w:t>30 miembros de dentro y fuera de DPS, ha estado trabajando para revaluar este marco bajo la dirección del Consejo de Educación de Denver y la s</w:t>
      </w:r>
      <w:r>
        <w:t>uperintendente Susana</w:t>
      </w:r>
    </w:p>
    <w:p w:rsidR="00C8004B" w:rsidRDefault="00C8004B">
      <w:pPr>
        <w:spacing w:line="374" w:lineRule="auto"/>
        <w:sectPr w:rsidR="00C8004B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C8004B" w:rsidRDefault="00D82AA8">
      <w:pPr>
        <w:pStyle w:val="BodyText"/>
        <w:spacing w:before="79" w:line="374" w:lineRule="auto"/>
        <w:ind w:left="1540" w:right="99" w:firstLine="0"/>
      </w:pPr>
      <w:r>
        <w:lastRenderedPageBreak/>
        <w:t>Cordova. Hemos reunido opiniones de todo DPS, incluyendo los maestros, líderes escolares, padres y miembros de la comunidad que participan en esta reunión mensual. El comité votó recientemente para recomendar el uso del ma</w:t>
      </w:r>
      <w:r>
        <w:t xml:space="preserve">rco estatal para usarlo como punto de partida del SPF.  Las notas de cada reunión están disponibles en la página de </w:t>
      </w:r>
      <w:hyperlink r:id="rId5">
        <w:r>
          <w:rPr>
            <w:u w:val="single"/>
          </w:rPr>
          <w:t>Reimaginar el Marco de Desempeño Escolar (</w:t>
        </w:r>
        <w:r>
          <w:rPr>
            <w:u w:val="single"/>
          </w:rPr>
          <w:t>SPF)</w:t>
        </w:r>
      </w:hyperlink>
      <w:r>
        <w:t xml:space="preserve">. A medida que continuamos nuestro compromiso de garantizar que todos los estudiantes tengan acceso a escuelas de calidad, </w:t>
      </w:r>
      <w:r>
        <w:rPr>
          <w:b/>
          <w:bCs/>
        </w:rPr>
        <w:t>consideren proporcionar sus comentarios sobre el SPF a través</w:t>
      </w:r>
      <w:r>
        <w:rPr>
          <w:rFonts w:ascii="Arial" w:hAnsi="Arial"/>
          <w:b/>
          <w:bCs/>
        </w:rPr>
        <w:t xml:space="preserve"> de </w:t>
      </w:r>
      <w:hyperlink r:id="rId6">
        <w:r>
          <w:rPr>
            <w:rFonts w:ascii="Arial" w:hAnsi="Arial"/>
            <w:b/>
          </w:rPr>
          <w:t xml:space="preserve">esta </w:t>
        </w:r>
        <w:r>
          <w:rPr>
            <w:rFonts w:ascii="Arial" w:hAnsi="Arial"/>
            <w:b/>
            <w:u w:val="single"/>
          </w:rPr>
          <w:t>enc</w:t>
        </w:r>
        <w:bookmarkStart w:id="0" w:name="_GoBack"/>
        <w:bookmarkEnd w:id="0"/>
        <w:r>
          <w:rPr>
            <w:rFonts w:ascii="Arial" w:hAnsi="Arial"/>
            <w:b/>
            <w:u w:val="single"/>
          </w:rPr>
          <w:t>u</w:t>
        </w:r>
      </w:hyperlink>
      <w:hyperlink r:id="rId7">
        <w:r>
          <w:rPr>
            <w:rFonts w:ascii="Arial" w:hAnsi="Arial"/>
            <w:b/>
          </w:rPr>
          <w:t xml:space="preserve"> </w:t>
        </w:r>
        <w:r>
          <w:rPr>
            <w:rFonts w:ascii="Arial" w:hAnsi="Arial"/>
            <w:b/>
            <w:u w:val="single"/>
          </w:rPr>
          <w:t>esta</w:t>
        </w:r>
      </w:hyperlink>
      <w:r>
        <w:rPr>
          <w:rFonts w:ascii="Arial" w:hAnsi="Arial"/>
          <w:b/>
        </w:rPr>
        <w:t xml:space="preserve">. </w:t>
      </w:r>
      <w:r>
        <w:t>Si tienen alguna pregunta, visiten la página de</w:t>
      </w:r>
      <w:hyperlink r:id="rId8">
        <w:r>
          <w:rPr>
            <w:u w:val="single"/>
          </w:rPr>
          <w:t xml:space="preserve"> Reimaginar el Marco de Des</w:t>
        </w:r>
        <w:r>
          <w:rPr>
            <w:u w:val="single"/>
          </w:rPr>
          <w:t>empeño Escolar</w:t>
        </w:r>
      </w:hyperlink>
    </w:p>
    <w:p w:rsidR="00C8004B" w:rsidRDefault="00D82AA8">
      <w:pPr>
        <w:pStyle w:val="BodyText"/>
        <w:spacing w:before="3"/>
        <w:ind w:left="1540" w:firstLine="0"/>
      </w:pPr>
      <w:hyperlink r:id="rId9">
        <w:r>
          <w:rPr>
            <w:rFonts w:ascii="Times New Roman"/>
            <w:u w:val="single"/>
          </w:rPr>
          <w:t xml:space="preserve"> </w:t>
        </w:r>
      </w:hyperlink>
      <w:hyperlink r:id="rId10">
        <w:r>
          <w:rPr>
            <w:u w:val="single"/>
          </w:rPr>
          <w:t>(SPF)</w:t>
        </w:r>
      </w:hyperlink>
      <w:r>
        <w:t xml:space="preserve"> o envíen un correo electrónico a Ericka Burns.</w:t>
      </w:r>
    </w:p>
    <w:p w:rsidR="00C8004B" w:rsidRDefault="00D82A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56"/>
        <w:rPr>
          <w:sz w:val="24"/>
        </w:rPr>
      </w:pPr>
      <w:r>
        <w:rPr>
          <w:sz w:val="24"/>
        </w:rPr>
        <w:t>Actualización de Rosedale</w:t>
      </w:r>
    </w:p>
    <w:p w:rsidR="00C8004B" w:rsidRDefault="00D82AA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56"/>
        <w:rPr>
          <w:sz w:val="24"/>
        </w:rPr>
      </w:pPr>
      <w:r>
        <w:rPr>
          <w:sz w:val="24"/>
        </w:rPr>
        <w:t>Kristi habló sobre la reunión más reciente en South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157"/>
        <w:rPr>
          <w:sz w:val="24"/>
        </w:rPr>
      </w:pPr>
      <w:r>
        <w:rPr>
          <w:sz w:val="24"/>
        </w:rPr>
        <w:t>Alicia habló en la primera re</w:t>
      </w:r>
      <w:r>
        <w:rPr>
          <w:sz w:val="24"/>
        </w:rPr>
        <w:t>unión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156" w:line="374" w:lineRule="auto"/>
        <w:ind w:right="633"/>
        <w:rPr>
          <w:sz w:val="24"/>
        </w:rPr>
      </w:pPr>
      <w:r>
        <w:rPr>
          <w:sz w:val="24"/>
        </w:rPr>
        <w:t>Presentó las opciones y las personas hablaron en grupos y proporcionaron sus comentarios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0" w:line="374" w:lineRule="auto"/>
        <w:ind w:right="106"/>
        <w:rPr>
          <w:sz w:val="24"/>
        </w:rPr>
      </w:pPr>
      <w:r>
        <w:rPr>
          <w:sz w:val="24"/>
        </w:rPr>
        <w:t>Las personas están un poco molestas, porque este es un proceso rápido considerando que el Distrito sabía sobre esto en marzo de 2019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1" w:line="374" w:lineRule="auto"/>
        <w:ind w:right="481"/>
        <w:rPr>
          <w:sz w:val="24"/>
        </w:rPr>
      </w:pPr>
      <w:r>
        <w:rPr>
          <w:sz w:val="24"/>
        </w:rPr>
        <w:t>El hombre de Save Rosedale obtuvo 600 firmas para mantener el edificio en DPS y no venderlo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0" w:line="374" w:lineRule="auto"/>
        <w:ind w:right="443"/>
        <w:rPr>
          <w:sz w:val="24"/>
        </w:rPr>
      </w:pPr>
      <w:r>
        <w:rPr>
          <w:sz w:val="24"/>
        </w:rPr>
        <w:t>No se tiene certeza de qué opinan los miembros del Consejo en este momento. Se mantienen neutrales.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1" w:line="374" w:lineRule="auto"/>
        <w:ind w:right="177"/>
        <w:rPr>
          <w:sz w:val="24"/>
        </w:rPr>
      </w:pPr>
      <w:r>
        <w:rPr>
          <w:sz w:val="24"/>
        </w:rPr>
        <w:t>Prometen que, si no venden o desarrollan, mantendrán la propieda</w:t>
      </w:r>
      <w:r>
        <w:rPr>
          <w:sz w:val="24"/>
        </w:rPr>
        <w:t>d mejor de lo que lo hacen actualmente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1"/>
        <w:rPr>
          <w:sz w:val="24"/>
        </w:rPr>
      </w:pPr>
      <w:r>
        <w:rPr>
          <w:sz w:val="24"/>
        </w:rPr>
        <w:t>No habrá más reuniones comunitarias</w:t>
      </w:r>
    </w:p>
    <w:p w:rsidR="00C8004B" w:rsidRDefault="00D82AA8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156"/>
        <w:rPr>
          <w:sz w:val="24"/>
        </w:rPr>
      </w:pPr>
      <w:r>
        <w:rPr>
          <w:sz w:val="24"/>
        </w:rPr>
        <w:t>Próximos pasos -</w:t>
      </w:r>
    </w:p>
    <w:p w:rsidR="00C8004B" w:rsidRDefault="00D82AA8">
      <w:pPr>
        <w:pStyle w:val="ListParagraph"/>
        <w:numPr>
          <w:ilvl w:val="3"/>
          <w:numId w:val="2"/>
        </w:numPr>
        <w:tabs>
          <w:tab w:val="left" w:pos="3041"/>
          <w:tab w:val="left" w:pos="3042"/>
        </w:tabs>
        <w:spacing w:before="156"/>
        <w:rPr>
          <w:sz w:val="24"/>
        </w:rPr>
      </w:pPr>
      <w:r>
        <w:rPr>
          <w:sz w:val="24"/>
        </w:rPr>
        <w:t>si desean expresar sus opiniones, pueden enviar un correo electrónico a</w:t>
      </w:r>
    </w:p>
    <w:p w:rsidR="00C8004B" w:rsidRDefault="00D82AA8">
      <w:pPr>
        <w:pStyle w:val="BodyText"/>
        <w:spacing w:before="154"/>
        <w:ind w:left="2980" w:firstLine="0"/>
      </w:pPr>
      <w:hyperlink r:id="rId11">
        <w:r>
          <w:rPr>
            <w:rFonts w:ascii="Times New Roman"/>
            <w:color w:val="1154CC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rosedale@dpsk12.org</w:t>
        </w:r>
      </w:hyperlink>
    </w:p>
    <w:p w:rsidR="00C8004B" w:rsidRDefault="00C8004B">
      <w:pPr>
        <w:pStyle w:val="BodyText"/>
        <w:spacing w:before="5"/>
        <w:ind w:left="0" w:firstLine="0"/>
        <w:rPr>
          <w:sz w:val="22"/>
        </w:rPr>
      </w:pPr>
    </w:p>
    <w:p w:rsidR="00C8004B" w:rsidRDefault="00D82AA8">
      <w:pPr>
        <w:pStyle w:val="BodyText"/>
        <w:spacing w:before="0"/>
        <w:ind w:left="205" w:firstLine="0"/>
      </w:pPr>
      <w:r>
        <w:t>Calendario alternativo p</w:t>
      </w:r>
      <w:r>
        <w:t>ropuesto a nivel de Distrito - Asbury lo RECHAZÓ</w:t>
      </w:r>
    </w:p>
    <w:p w:rsidR="00C8004B" w:rsidRDefault="00D82AA8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spacing w:before="52" w:line="283" w:lineRule="auto"/>
        <w:ind w:right="380"/>
        <w:rPr>
          <w:sz w:val="24"/>
        </w:rPr>
      </w:pPr>
      <w:r>
        <w:rPr>
          <w:sz w:val="24"/>
        </w:rPr>
        <w:t xml:space="preserve">Comenzaríamos dos semanas tarde y continuaríamos una semana más al final, pero perderíamos días durante todo el año (incluyendo los días en las </w:t>
      </w:r>
      <w:r>
        <w:rPr>
          <w:sz w:val="24"/>
        </w:rPr>
        <w:lastRenderedPageBreak/>
        <w:t>vacaciones de Acción de Gracias)</w:t>
      </w:r>
    </w:p>
    <w:p w:rsidR="00C8004B" w:rsidRDefault="00C8004B">
      <w:pPr>
        <w:spacing w:line="283" w:lineRule="auto"/>
        <w:rPr>
          <w:sz w:val="24"/>
        </w:rPr>
        <w:sectPr w:rsidR="00C8004B">
          <w:pgSz w:w="12240" w:h="15840"/>
          <w:pgMar w:top="1360" w:right="1340" w:bottom="280" w:left="1340" w:header="720" w:footer="720" w:gutter="0"/>
          <w:cols w:space="720"/>
        </w:sectPr>
      </w:pPr>
    </w:p>
    <w:p w:rsidR="00C8004B" w:rsidRDefault="00D82AA8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spacing w:before="84" w:line="283" w:lineRule="auto"/>
        <w:ind w:right="741"/>
        <w:rPr>
          <w:sz w:val="24"/>
        </w:rPr>
      </w:pPr>
      <w:r>
        <w:rPr>
          <w:sz w:val="24"/>
        </w:rPr>
        <w:lastRenderedPageBreak/>
        <w:t>La planificación del Distrito se realizaría los días que no estemos allí y tendríamos que reponerlos</w:t>
      </w:r>
    </w:p>
    <w:p w:rsidR="00C8004B" w:rsidRDefault="00D82AA8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spacing w:before="3"/>
        <w:rPr>
          <w:sz w:val="24"/>
        </w:rPr>
      </w:pPr>
      <w:r>
        <w:rPr>
          <w:sz w:val="24"/>
        </w:rPr>
        <w:t>El Equipo Sénior de Liderazgo (SLT) determinó que preferiríamos pasar calor y mantener nuestro calendario como está</w:t>
      </w:r>
    </w:p>
    <w:p w:rsidR="00C8004B" w:rsidRDefault="00D82AA8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spacing w:before="51" w:line="465" w:lineRule="auto"/>
        <w:ind w:left="205" w:right="1346" w:firstLine="360"/>
        <w:rPr>
          <w:sz w:val="24"/>
        </w:rPr>
      </w:pPr>
      <w:r>
        <w:rPr>
          <w:sz w:val="24"/>
        </w:rPr>
        <w:t>Si el bono se aprueba en noviembre, pod</w:t>
      </w:r>
      <w:r>
        <w:rPr>
          <w:sz w:val="24"/>
        </w:rPr>
        <w:t>rían poner aire acondicionado en Denver 2020</w:t>
      </w:r>
    </w:p>
    <w:p w:rsidR="00C8004B" w:rsidRDefault="00D82AA8">
      <w:pPr>
        <w:pStyle w:val="BodyText"/>
        <w:spacing w:before="164" w:line="297" w:lineRule="auto"/>
        <w:ind w:left="100" w:right="140" w:firstLine="720"/>
        <w:rPr>
          <w:rFonts w:ascii="Arial"/>
          <w:b/>
        </w:rPr>
      </w:pPr>
      <w:r>
        <w:rPr>
          <w:rFonts w:ascii="Arial"/>
          <w:b/>
        </w:rPr>
        <w:t>Participen en la creaci</w:t>
      </w:r>
      <w:r>
        <w:rPr>
          <w:rFonts w:ascii="Arial"/>
          <w:b/>
        </w:rPr>
        <w:t>ó</w:t>
      </w:r>
      <w:r>
        <w:rPr>
          <w:rFonts w:ascii="Arial"/>
          <w:b/>
        </w:rPr>
        <w:t>n del pr</w:t>
      </w:r>
      <w:r>
        <w:rPr>
          <w:rFonts w:ascii="Arial"/>
          <w:b/>
        </w:rPr>
        <w:t>ó</w:t>
      </w:r>
      <w:r>
        <w:rPr>
          <w:rFonts w:ascii="Arial"/>
          <w:b/>
        </w:rPr>
        <w:t xml:space="preserve">ximo Plan de Denver. </w:t>
      </w:r>
      <w:r>
        <w:t>A medida que trabajamos juntos para crear una visión para nuestras escuelas y un plan centrado en la equidad, los invitamos a unirse a familias y estudiantes</w:t>
      </w:r>
      <w:r>
        <w:t xml:space="preserve"> para expresar su opinión al participar en una o más de las siguientes oportunidades. Soliciten unirse al Comité Asesor antes del viernes, </w:t>
      </w:r>
      <w:r>
        <w:rPr>
          <w:b/>
          <w:bCs/>
        </w:rPr>
        <w:t>21 de febrero.</w:t>
      </w:r>
      <w:r>
        <w:t xml:space="preserve"> Este grupo asesorará al Consejo de Educación de Denver sobre los componentes clave del próximo Plan de</w:t>
      </w:r>
      <w:r>
        <w:t xml:space="preserve"> Denver (</w:t>
      </w:r>
      <w:hyperlink r:id="rId12">
        <w:r>
          <w:rPr>
            <w:u w:val="single"/>
          </w:rPr>
          <w:t>English</w:t>
        </w:r>
      </w:hyperlink>
      <w:r>
        <w:t xml:space="preserve"> | </w:t>
      </w:r>
      <w:hyperlink r:id="rId13">
        <w:r>
          <w:rPr>
            <w:u w:val="single"/>
          </w:rPr>
          <w:t>Español</w:t>
        </w:r>
      </w:hyperlink>
      <w:r>
        <w:t>). Asistan a una</w:t>
      </w:r>
      <w:hyperlink r:id="rId14">
        <w:r>
          <w:rPr>
            <w:u w:val="single"/>
          </w:rPr>
          <w:t xml:space="preserve"> charla comunitaria regional</w:t>
        </w:r>
      </w:hyperlink>
      <w:r>
        <w:t>. Llenen la encu</w:t>
      </w:r>
      <w:r>
        <w:t>esta comunitaria del Plan Denver. Compartan sus ideas sobre una definición compartida de equidad, una visión ideal de lo que es un graduado de DPS y más (</w:t>
      </w:r>
      <w:hyperlink r:id="rId15">
        <w:r>
          <w:rPr>
            <w:u w:val="single"/>
          </w:rPr>
          <w:t>English</w:t>
        </w:r>
      </w:hyperlink>
      <w:r>
        <w:t xml:space="preserve"> |</w:t>
      </w:r>
      <w:hyperlink r:id="rId16">
        <w:r>
          <w:rPr>
            <w:u w:val="single"/>
          </w:rPr>
          <w:t xml:space="preserve"> Español</w:t>
        </w:r>
      </w:hyperlink>
      <w:r>
        <w:t>)</w:t>
      </w:r>
      <w:r>
        <w:t xml:space="preserve"> antes del </w:t>
      </w:r>
      <w:r>
        <w:rPr>
          <w:rFonts w:ascii="Arial"/>
          <w:b/>
        </w:rPr>
        <w:t>1 de abril.</w:t>
      </w:r>
    </w:p>
    <w:p w:rsidR="00C8004B" w:rsidRDefault="00D82AA8">
      <w:pPr>
        <w:pStyle w:val="BodyText"/>
        <w:spacing w:before="0" w:line="274" w:lineRule="exact"/>
        <w:ind w:left="100" w:firstLine="0"/>
      </w:pPr>
      <w:r>
        <w:t>Visiten</w:t>
      </w:r>
      <w:hyperlink r:id="rId17">
        <w:r>
          <w:rPr>
            <w:u w:val="single"/>
          </w:rPr>
          <w:t xml:space="preserve"> dpsk12.org/next-denver-plan</w:t>
        </w:r>
      </w:hyperlink>
      <w:r>
        <w:t xml:space="preserve"> o envíen un correo electrónico a </w:t>
      </w:r>
      <w:hyperlink r:id="rId18">
        <w:r>
          <w:t>denverplan@dpsk12.org</w:t>
        </w:r>
      </w:hyperlink>
      <w:r>
        <w:t xml:space="preserve"> para obtener más información.</w:t>
      </w:r>
    </w:p>
    <w:sectPr w:rsidR="00C8004B">
      <w:pgSz w:w="12240" w:h="15840"/>
      <w:pgMar w:top="14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4D38"/>
    <w:multiLevelType w:val="hybridMultilevel"/>
    <w:tmpl w:val="39EED6D6"/>
    <w:lvl w:ilvl="0" w:tplc="8C30AEE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1"/>
        <w:sz w:val="20"/>
        <w:szCs w:val="20"/>
        <w:lang w:val="en-US" w:eastAsia="en-US" w:bidi="en-US"/>
      </w:rPr>
    </w:lvl>
    <w:lvl w:ilvl="1" w:tplc="1EC85984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sz w:val="20"/>
        <w:szCs w:val="20"/>
        <w:lang w:val="en-US" w:eastAsia="en-US" w:bidi="en-US"/>
      </w:rPr>
    </w:lvl>
    <w:lvl w:ilvl="2" w:tplc="9B78E082">
      <w:numFmt w:val="bullet"/>
      <w:lvlText w:val="●"/>
      <w:lvlJc w:val="left"/>
      <w:pPr>
        <w:ind w:left="2260" w:hanging="360"/>
      </w:pPr>
      <w:rPr>
        <w:rFonts w:ascii="Arial" w:eastAsia="Arial" w:hAnsi="Arial" w:cs="Arial" w:hint="default"/>
        <w:sz w:val="20"/>
        <w:szCs w:val="20"/>
        <w:lang w:val="en-US" w:eastAsia="en-US" w:bidi="en-US"/>
      </w:rPr>
    </w:lvl>
    <w:lvl w:ilvl="3" w:tplc="8AAEA6DE">
      <w:numFmt w:val="bullet"/>
      <w:lvlText w:val="▪"/>
      <w:lvlJc w:val="left"/>
      <w:pPr>
        <w:ind w:left="3041" w:hanging="422"/>
      </w:pPr>
      <w:rPr>
        <w:rFonts w:ascii="MS Gothic" w:eastAsia="MS Gothic" w:hAnsi="MS Gothic" w:cs="MS Gothic" w:hint="default"/>
        <w:sz w:val="20"/>
        <w:szCs w:val="20"/>
        <w:lang w:val="en-US" w:eastAsia="en-US" w:bidi="en-US"/>
      </w:rPr>
    </w:lvl>
    <w:lvl w:ilvl="4" w:tplc="3CDAE5F8">
      <w:numFmt w:val="bullet"/>
      <w:lvlText w:val="•"/>
      <w:lvlJc w:val="left"/>
      <w:pPr>
        <w:ind w:left="3971" w:hanging="422"/>
      </w:pPr>
      <w:rPr>
        <w:rFonts w:hint="default"/>
        <w:lang w:val="en-US" w:eastAsia="en-US" w:bidi="en-US"/>
      </w:rPr>
    </w:lvl>
    <w:lvl w:ilvl="5" w:tplc="D9CE5238">
      <w:numFmt w:val="bullet"/>
      <w:lvlText w:val="•"/>
      <w:lvlJc w:val="left"/>
      <w:pPr>
        <w:ind w:left="4902" w:hanging="422"/>
      </w:pPr>
      <w:rPr>
        <w:rFonts w:hint="default"/>
        <w:lang w:val="en-US" w:eastAsia="en-US" w:bidi="en-US"/>
      </w:rPr>
    </w:lvl>
    <w:lvl w:ilvl="6" w:tplc="C3AE8A94">
      <w:numFmt w:val="bullet"/>
      <w:lvlText w:val="•"/>
      <w:lvlJc w:val="left"/>
      <w:pPr>
        <w:ind w:left="5834" w:hanging="422"/>
      </w:pPr>
      <w:rPr>
        <w:rFonts w:hint="default"/>
        <w:lang w:val="en-US" w:eastAsia="en-US" w:bidi="en-US"/>
      </w:rPr>
    </w:lvl>
    <w:lvl w:ilvl="7" w:tplc="EC9EE776">
      <w:numFmt w:val="bullet"/>
      <w:lvlText w:val="•"/>
      <w:lvlJc w:val="left"/>
      <w:pPr>
        <w:ind w:left="6765" w:hanging="422"/>
      </w:pPr>
      <w:rPr>
        <w:rFonts w:hint="default"/>
        <w:lang w:val="en-US" w:eastAsia="en-US" w:bidi="en-US"/>
      </w:rPr>
    </w:lvl>
    <w:lvl w:ilvl="8" w:tplc="3F7CC7F2">
      <w:numFmt w:val="bullet"/>
      <w:lvlText w:val="•"/>
      <w:lvlJc w:val="left"/>
      <w:pPr>
        <w:ind w:left="7697" w:hanging="422"/>
      </w:pPr>
      <w:rPr>
        <w:rFonts w:hint="default"/>
        <w:lang w:val="en-US" w:eastAsia="en-US" w:bidi="en-US"/>
      </w:rPr>
    </w:lvl>
  </w:abstractNum>
  <w:abstractNum w:abstractNumId="1" w15:restartNumberingAfterBreak="0">
    <w:nsid w:val="7A30477E"/>
    <w:multiLevelType w:val="hybridMultilevel"/>
    <w:tmpl w:val="E7949AA0"/>
    <w:lvl w:ilvl="0" w:tplc="62000F90">
      <w:numFmt w:val="bullet"/>
      <w:lvlText w:val="●"/>
      <w:lvlJc w:val="left"/>
      <w:pPr>
        <w:ind w:left="925" w:hanging="360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5AFCE9FC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en-US"/>
      </w:rPr>
    </w:lvl>
    <w:lvl w:ilvl="2" w:tplc="16F41670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0A1AC3B4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en-US"/>
      </w:rPr>
    </w:lvl>
    <w:lvl w:ilvl="4" w:tplc="79D0B184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  <w:lvl w:ilvl="5" w:tplc="99DAD57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15BC1D7E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B6764090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en-US"/>
      </w:rPr>
    </w:lvl>
    <w:lvl w:ilvl="8" w:tplc="2B302394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8004B"/>
    <w:rsid w:val="00C8004B"/>
    <w:rsid w:val="00D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2BB70-1950-46D6-A3EB-397AF371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22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"/>
      <w:ind w:left="22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A5XVc-GfyxL1WV7NXCGhHqKD3gR_BF5Z5-Wtds3T-7DOSGRFgUKvLfNfnvpb_DXJr0VXsJHgf7csQV_2zZOmXfDisDOpKOwokd1JgaAswZqBppys3p8aQpornRGBle8jp_qdz5tLtl-o8nGlYfezs4QjjMmor9EIZ0rY_EGaTafFBhNFpQiakQ==&amp;c=0WNA25z3tJ8RX-6U2lBggYK2myDGqMWDTos3kgMBkqvLBBrxKqe0iQ==&amp;ch=-lPVs8rsthucwt2sH0h03jHIAxX6dJmjO2vMKMESq3WfqL74D5L5_Q==" TargetMode="External"/><Relationship Id="rId13" Type="http://schemas.openxmlformats.org/officeDocument/2006/relationships/hyperlink" Target="http://r20.rs6.net/tn.jsp?f=001CSsC1hI9ihKO23zu-Qhl2otmZc8kz_SwSxkbAXFbipjVWpxhqly6WJ_TG9odmkJwZuMacHf8eOheSAAcZDKspcWJbzb0F26ShLhyK4y-Pv_yidbPQ9ELCcDmgNgPB4DZCC6qT70mwSWkGg8xLjuQggmDamFJNB_3iTozMcu9TsWJKAIcGrzWR_lEprLS5RsrGNeGypZNExboEALmVrVwjiBLywqbOqBR0Bw0hILjw_0uLDJx8hvqBwvw42_ZB5oF&amp;c=29Rydn3ZdAhCMdlKH_FytZl7-lVSqHsCnPrIV8K0-9Xoj9VRm9_rFg==&amp;ch=D5L1V9-FTrCR9HU0_7wUKefQbubmNFN7e5yumjSfXtw-Jylx1XtwZA==" TargetMode="External"/><Relationship Id="rId18" Type="http://schemas.openxmlformats.org/officeDocument/2006/relationships/hyperlink" Target="mailto:denverplan@dps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A5XVc-GfyxL1WV7NXCGhHqKD3gR_BF5Z5-Wtds3T-7DOSGRFgUKvLTyjlkaCUUJ5Y9Iv2km9hSLpxaIMf9VZO1R7LzOcJavW1ddQFjmScadqX2QDtBpbpsF4XPIEjKr0eb82AwycqsBSbOQFpZypJpFErcAbjdnn08nz6zmPbRJawNm_dZNMASdc1OKcqB5aveEqIfDOLDYnaO3oTxPA36yOu6C6iYJjZaewd8nIk_ReagfCB7csMDNotwLASVa2OIf4aG-kLIeyTlCWJcHWnQ==&amp;c=0WNA25z3tJ8RX-6U2lBggYK2myDGqMWDTos3kgMBkqvLBBrxKqe0iQ==&amp;ch=-lPVs8rsthucwt2sH0h03jHIAxX6dJmjO2vMKMESq3WfqL74D5L5_Q==" TargetMode="External"/><Relationship Id="rId12" Type="http://schemas.openxmlformats.org/officeDocument/2006/relationships/hyperlink" Target="http://r20.rs6.net/tn.jsp?f=001CSsC1hI9ihKO23zu-Qhl2otmZc8kz_SwSxkbAXFbipjVWpxhqly6WENU5EnCrTwRy6kFhxJ3UtR70lKrS2ibFqxq0dvNBJKF-rVe2c_RtQjIxrFggEws_5lQYvsWEmzEd54JuP0qxrGNWP1tcFouKTcrNftqtT4ikb99D3O_9F1wqeilRwyvh6gx0vs-8o4rrJ3dyFL5U0-c_ks2CxgqFDPt_vLLpZEACJWScl9R7InaMOIcp-ZH6Fw6DCX0IlHM&amp;c=29Rydn3ZdAhCMdlKH_FytZl7-lVSqHsCnPrIV8K0-9Xoj9VRm9_rFg==&amp;ch=D5L1V9-FTrCR9HU0_7wUKefQbubmNFN7e5yumjSfXtw-Jylx1XtwZA==" TargetMode="External"/><Relationship Id="rId17" Type="http://schemas.openxmlformats.org/officeDocument/2006/relationships/hyperlink" Target="http://r20.rs6.net/tn.jsp?f=001i67Uz1CeoH72KT6eDQlBknKURjfUTolkWWokmiBhxE_6n5Z81esIW55IpRbSov965TJYYfO32tZyg1F1YIEouiFUcwT7k-In4i5YClxYuYqQdixgecHOV4kPJISsz_R4ygm9hFKdy9zexWksXXY-FWcZ9-cQFwprNlbib2VVzjk=&amp;c=0pF8OGUPoKWQowaWZfoZDDeOkkyrjpR5auCooqpxyj0OiXzbNT_3bw==&amp;ch=zX_Yat324qzBTGdeMI5h46QxqpQb69-aYdzYBvvUK2F8jBCF-GSz6A==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CSsC1hI9ihKO23zu-Qhl2otmZc8kz_SwSxkbAXFbipjVWpxhqly6WI1aykKfwU3ET0nCtSMllB2L6PE0joYOrwZDpwMzu_NZHzwmdOg0ic3TofdvGoVjRB72RWRrjDqkUQlksCRWz1cfePKgYlE9kr0qtM6uTJwmTDmPoEwnccAMKs4BP3zCqYHoUykwgwYj9p6a3lEPKN-ya7sogrSXduoFwqk86SmAQ_ANdaP8uwSoF8rYZWNdhEoBqlm3JsQg&amp;c=29Rydn3ZdAhCMdlKH_FytZl7-lVSqHsCnPrIV8K0-9Xoj9VRm9_rFg==&amp;ch=D5L1V9-FTrCR9HU0_7wUKefQbubmNFN7e5yumjSfXtw-Jylx1XtwZA=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A5XVc-GfyxL1WV7NXCGhHqKD3gR_BF5Z5-Wtds3T-7DOSGRFgUKvLTyjlkaCUUJ5Y9Iv2km9hSLpxaIMf9VZO1R7LzOcJavW1ddQFjmScadqX2QDtBpbpsF4XPIEjKr0eb82AwycqsBSbOQFpZypJpFErcAbjdnn08nz6zmPbRJawNm_dZNMASdc1OKcqB5aveEqIfDOLDYnaO3oTxPA36yOu6C6iYJjZaewd8nIk_ReagfCB7csMDNotwLASVa2OIf4aG-kLIeyTlCWJcHWnQ==&amp;c=0WNA25z3tJ8RX-6U2lBggYK2myDGqMWDTos3kgMBkqvLBBrxKqe0iQ==&amp;ch=-lPVs8rsthucwt2sH0h03jHIAxX6dJmjO2vMKMESq3WfqL74D5L5_Q==" TargetMode="External"/><Relationship Id="rId11" Type="http://schemas.openxmlformats.org/officeDocument/2006/relationships/hyperlink" Target="mailto:rosedale@dpsk12.org" TargetMode="External"/><Relationship Id="rId5" Type="http://schemas.openxmlformats.org/officeDocument/2006/relationships/hyperlink" Target="http://r20.rs6.net/tn.jsp?f=001A5XVc-GfyxL1WV7NXCGhHqKD3gR_BF5Z5-Wtds3T-7DOSGRFgUKvLfNfnvpb_DXJr0VXsJHgf7csQV_2zZOmXfDisDOpKOwokd1JgaAswZqBppys3p8aQpornRGBle8jp_qdz5tLtl-o8nGlYfezs4QjjMmor9EIZ0rY_EGaTafFBhNFpQiakQ==&amp;c=0WNA25z3tJ8RX-6U2lBggYK2myDGqMWDTos3kgMBkqvLBBrxKqe0iQ==&amp;ch=-lPVs8rsthucwt2sH0h03jHIAxX6dJmjO2vMKMESq3WfqL74D5L5_Q==" TargetMode="External"/><Relationship Id="rId15" Type="http://schemas.openxmlformats.org/officeDocument/2006/relationships/hyperlink" Target="http://r20.rs6.net/tn.jsp?f=001CSsC1hI9ihKO23zu-Qhl2otmZc8kz_SwSxkbAXFbipjVWpxhqly6WOUXMpBQmAof4oqdr0n9kfm_UqtIFpCis3SNmy4HkRj0-GVmvi2wMhVDdGYd5S3FN8w5mBMye6hlmysai8Ia8SsNpW9BDOHzXB7v0gSMiZTB5-OeuYXCiB1LWk88iIoBkxBuXR5QztqTUH14TTR4Slcc6QyEKrgDaLSVhsIpqhXjd-NivQEVWuPWo0AvI8oIp_OdQ2rvWil-&amp;c=29Rydn3ZdAhCMdlKH_FytZl7-lVSqHsCnPrIV8K0-9Xoj9VRm9_rFg==&amp;ch=D5L1V9-FTrCR9HU0_7wUKefQbubmNFN7e5yumjSfXtw-Jylx1XtwZA==" TargetMode="External"/><Relationship Id="rId10" Type="http://schemas.openxmlformats.org/officeDocument/2006/relationships/hyperlink" Target="http://r20.rs6.net/tn.jsp?f=001A5XVc-GfyxL1WV7NXCGhHqKD3gR_BF5Z5-Wtds3T-7DOSGRFgUKvLfNfnvpb_DXJr0VXsJHgf7csQV_2zZOmXfDisDOpKOwokd1JgaAswZqBppys3p8aQpornRGBle8jp_qdz5tLtl-o8nGlYfezs4QjjMmor9EIZ0rY_EGaTafFBhNFpQiakQ==&amp;c=0WNA25z3tJ8RX-6U2lBggYK2myDGqMWDTos3kgMBkqvLBBrxKqe0iQ==&amp;ch=-lPVs8rsthucwt2sH0h03jHIAxX6dJmjO2vMKMESq3WfqL74D5L5_Q=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A5XVc-GfyxL1WV7NXCGhHqKD3gR_BF5Z5-Wtds3T-7DOSGRFgUKvLfNfnvpb_DXJr0VXsJHgf7csQV_2zZOmXfDisDOpKOwokd1JgaAswZqBppys3p8aQpornRGBle8jp_qdz5tLtl-o8nGlYfezs4QjjMmor9EIZ0rY_EGaTafFBhNFpQiakQ==&amp;c=0WNA25z3tJ8RX-6U2lBggYK2myDGqMWDTos3kgMBkqvLBBrxKqe0iQ==&amp;ch=-lPVs8rsthucwt2sH0h03jHIAxX6dJmjO2vMKMESq3WfqL74D5L5_Q==" TargetMode="External"/><Relationship Id="rId14" Type="http://schemas.openxmlformats.org/officeDocument/2006/relationships/hyperlink" Target="http://r20.rs6.net/tn.jsp?f=001CSsC1hI9ihKO23zu-Qhl2otmZc8kz_SwSxkbAXFbipjVWpxhqly6WBDDsX7KJvDZF1skSy_KlTSCrA5jjSXsj9ouLKm6e4XM2x4tYxW0Two1YKmUxv3vtHyWriTleC_CDJPJlTe0ljeK2Ru7SZ0yQZ20MJksqdUDBgOsLUQ7_y0=&amp;c=29Rydn3ZdAhCMdlKH_FytZl7-lVSqHsCnPrIV8K0-9Xoj9VRm9_rFg==&amp;ch=D5L1V9-FTrCR9HU0_7wUKefQbubmNFN7e5yumjSfXtw-Jylx1XtwZ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Borras-Giner, Silvia</cp:lastModifiedBy>
  <cp:revision>2</cp:revision>
  <dcterms:created xsi:type="dcterms:W3CDTF">2020-03-04T18:22:00Z</dcterms:created>
  <dcterms:modified xsi:type="dcterms:W3CDTF">2020-03-10T19:42:00Z</dcterms:modified>
</cp:coreProperties>
</file>