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965FC3" w:rsidRDefault="00A55357">
      <w:pPr>
        <w:jc w:val="center"/>
        <w:rPr>
          <w:rFonts w:ascii="Architects Daughter" w:eastAsia="Architects Daughter" w:hAnsi="Architects Daughter" w:cs="Architects Daughter"/>
          <w:sz w:val="48"/>
          <w:szCs w:val="48"/>
        </w:rPr>
      </w:pPr>
      <w:bookmarkStart w:id="0" w:name="_GoBack"/>
      <w:bookmarkEnd w:id="0"/>
      <w:r>
        <w:rPr>
          <w:rFonts w:ascii="Architects Daughter" w:eastAsia="Architects Daughter" w:hAnsi="Architects Daughter" w:cs="Architects Daughter"/>
          <w:sz w:val="48"/>
          <w:szCs w:val="48"/>
        </w:rPr>
        <w:t>2nd Grade Performance Information</w:t>
      </w:r>
    </w:p>
    <w:p w14:paraId="00000002" w14:textId="77777777" w:rsidR="00965FC3" w:rsidRDefault="00965FC3">
      <w:pPr>
        <w:jc w:val="center"/>
        <w:rPr>
          <w:rFonts w:ascii="Architects Daughter" w:eastAsia="Architects Daughter" w:hAnsi="Architects Daughter" w:cs="Architects Daughter"/>
          <w:sz w:val="48"/>
          <w:szCs w:val="48"/>
        </w:rPr>
      </w:pPr>
    </w:p>
    <w:p w14:paraId="00000003" w14:textId="77777777" w:rsidR="00965FC3" w:rsidRDefault="00A55357">
      <w:pPr>
        <w:rPr>
          <w:sz w:val="24"/>
          <w:szCs w:val="24"/>
        </w:rPr>
      </w:pPr>
      <w:r>
        <w:rPr>
          <w:sz w:val="24"/>
          <w:szCs w:val="24"/>
        </w:rPr>
        <w:t xml:space="preserve">Dear Asbury Families, </w:t>
      </w:r>
    </w:p>
    <w:p w14:paraId="00000004" w14:textId="77777777" w:rsidR="00965FC3" w:rsidRDefault="00965FC3">
      <w:pPr>
        <w:rPr>
          <w:sz w:val="24"/>
          <w:szCs w:val="24"/>
        </w:rPr>
      </w:pPr>
    </w:p>
    <w:p w14:paraId="00000005" w14:textId="77777777" w:rsidR="00965FC3" w:rsidRDefault="00A55357">
      <w:pPr>
        <w:rPr>
          <w:sz w:val="24"/>
          <w:szCs w:val="24"/>
        </w:rPr>
      </w:pPr>
      <w:r>
        <w:rPr>
          <w:sz w:val="24"/>
          <w:szCs w:val="24"/>
        </w:rPr>
        <w:t xml:space="preserve">Welcome back, I hope you had a wonderful break!  I want to share some information about some exciting musical events that are happening for the 2nd grade in the coming weeks.  </w:t>
      </w:r>
    </w:p>
    <w:p w14:paraId="00000006" w14:textId="77777777" w:rsidR="00965FC3" w:rsidRDefault="00965FC3">
      <w:pPr>
        <w:rPr>
          <w:sz w:val="24"/>
          <w:szCs w:val="24"/>
        </w:rPr>
      </w:pPr>
    </w:p>
    <w:p w14:paraId="00000007" w14:textId="77777777" w:rsidR="00965FC3" w:rsidRDefault="00A55357">
      <w:pPr>
        <w:rPr>
          <w:sz w:val="24"/>
          <w:szCs w:val="24"/>
        </w:rPr>
      </w:pPr>
      <w:r>
        <w:rPr>
          <w:sz w:val="24"/>
          <w:szCs w:val="24"/>
        </w:rPr>
        <w:t>This year, Asbury is participating in a program called Musical Explorers that was developed in partnership with Carnegie Hall’s Weill Music Institute.  In this curriculum, students learn about three distinct genres of music and three local Denver musicians</w:t>
      </w:r>
      <w:r>
        <w:rPr>
          <w:sz w:val="24"/>
          <w:szCs w:val="24"/>
        </w:rPr>
        <w:t xml:space="preserve"> that represent each genre.  As the process unfolds, students learn about the artist, the history of the genre, and ultimately will attend a performance of the artists at the University of Denver.  To learn more about this program, you can go to:  </w:t>
      </w:r>
      <w:hyperlink r:id="rId4">
        <w:r>
          <w:rPr>
            <w:color w:val="1155CC"/>
            <w:sz w:val="24"/>
            <w:szCs w:val="24"/>
            <w:u w:val="single"/>
          </w:rPr>
          <w:t>www.newmancenterpresents.com/musicalexplorers</w:t>
        </w:r>
      </w:hyperlink>
      <w:r>
        <w:rPr>
          <w:sz w:val="24"/>
          <w:szCs w:val="24"/>
        </w:rPr>
        <w:t xml:space="preserve"> and </w:t>
      </w:r>
      <w:hyperlink r:id="rId5">
        <w:r>
          <w:rPr>
            <w:color w:val="1155CC"/>
            <w:sz w:val="24"/>
            <w:szCs w:val="24"/>
            <w:u w:val="single"/>
          </w:rPr>
          <w:t>www.carnegiehall.org/MusicalExplorers</w:t>
        </w:r>
      </w:hyperlink>
      <w:r>
        <w:rPr>
          <w:sz w:val="24"/>
          <w:szCs w:val="24"/>
        </w:rPr>
        <w:t xml:space="preserve">.  </w:t>
      </w:r>
    </w:p>
    <w:p w14:paraId="00000008" w14:textId="77777777" w:rsidR="00965FC3" w:rsidRDefault="00965FC3">
      <w:pPr>
        <w:rPr>
          <w:sz w:val="24"/>
          <w:szCs w:val="24"/>
        </w:rPr>
      </w:pPr>
    </w:p>
    <w:p w14:paraId="00000009" w14:textId="77777777" w:rsidR="00965FC3" w:rsidRDefault="00A55357">
      <w:pPr>
        <w:rPr>
          <w:sz w:val="24"/>
          <w:szCs w:val="24"/>
        </w:rPr>
      </w:pPr>
      <w:r>
        <w:rPr>
          <w:sz w:val="24"/>
          <w:szCs w:val="24"/>
        </w:rPr>
        <w:t>The date that students will attend t</w:t>
      </w:r>
      <w:r>
        <w:rPr>
          <w:sz w:val="24"/>
          <w:szCs w:val="24"/>
        </w:rPr>
        <w:t xml:space="preserve">he concert is </w:t>
      </w:r>
      <w:r>
        <w:rPr>
          <w:b/>
          <w:sz w:val="24"/>
          <w:szCs w:val="24"/>
        </w:rPr>
        <w:t xml:space="preserve">Tuesday, May 14th at 10:30am.  </w:t>
      </w:r>
      <w:r>
        <w:rPr>
          <w:sz w:val="24"/>
          <w:szCs w:val="24"/>
        </w:rPr>
        <w:t>Much like our recent field trip, we will be walking from school to The Newman Center and will plan on eating lunch immediately after on the campus.  Hopefully the weather is a bit better this time!  I will be se</w:t>
      </w:r>
      <w:r>
        <w:rPr>
          <w:sz w:val="24"/>
          <w:szCs w:val="24"/>
        </w:rPr>
        <w:t>nding out reminders and updates over the next few weeks, but please reach out if you have any questions.</w:t>
      </w:r>
    </w:p>
    <w:p w14:paraId="0000000A" w14:textId="77777777" w:rsidR="00965FC3" w:rsidRDefault="00965FC3">
      <w:pPr>
        <w:rPr>
          <w:sz w:val="24"/>
          <w:szCs w:val="24"/>
        </w:rPr>
      </w:pPr>
    </w:p>
    <w:p w14:paraId="0000000B" w14:textId="77777777" w:rsidR="00965FC3" w:rsidRDefault="00A55357">
      <w:pPr>
        <w:rPr>
          <w:sz w:val="24"/>
          <w:szCs w:val="24"/>
        </w:rPr>
      </w:pPr>
      <w:r>
        <w:rPr>
          <w:sz w:val="24"/>
          <w:szCs w:val="24"/>
        </w:rPr>
        <w:t xml:space="preserve">The second date that you should have on your calendar is </w:t>
      </w:r>
      <w:r>
        <w:rPr>
          <w:b/>
          <w:sz w:val="24"/>
          <w:szCs w:val="24"/>
        </w:rPr>
        <w:t xml:space="preserve">Thursday, May 16th.  </w:t>
      </w:r>
      <w:r>
        <w:rPr>
          <w:sz w:val="24"/>
          <w:szCs w:val="24"/>
        </w:rPr>
        <w:t>This year we are trying something a bit different a students will be hos</w:t>
      </w:r>
      <w:r>
        <w:rPr>
          <w:sz w:val="24"/>
          <w:szCs w:val="24"/>
        </w:rPr>
        <w:t>ting an “</w:t>
      </w:r>
      <w:proofErr w:type="spellStart"/>
      <w:r>
        <w:rPr>
          <w:sz w:val="24"/>
          <w:szCs w:val="24"/>
        </w:rPr>
        <w:t>informance</w:t>
      </w:r>
      <w:proofErr w:type="spellEnd"/>
      <w:r>
        <w:rPr>
          <w:sz w:val="24"/>
          <w:szCs w:val="24"/>
        </w:rPr>
        <w:t xml:space="preserve">” at the spring EXPO.  During this </w:t>
      </w:r>
      <w:proofErr w:type="spellStart"/>
      <w:r>
        <w:rPr>
          <w:sz w:val="24"/>
          <w:szCs w:val="24"/>
        </w:rPr>
        <w:t>informance</w:t>
      </w:r>
      <w:proofErr w:type="spellEnd"/>
      <w:r>
        <w:rPr>
          <w:sz w:val="24"/>
          <w:szCs w:val="24"/>
        </w:rPr>
        <w:t xml:space="preserve"> students will teach their audience all about world drumming and performing in a drum circle.  You might even get a chance for some audience participation!  I’m still in the process of figurin</w:t>
      </w:r>
      <w:r>
        <w:rPr>
          <w:sz w:val="24"/>
          <w:szCs w:val="24"/>
        </w:rPr>
        <w:t>g out the details, however please have this date on your calendars.</w:t>
      </w:r>
    </w:p>
    <w:p w14:paraId="0000000C" w14:textId="77777777" w:rsidR="00965FC3" w:rsidRDefault="00965FC3">
      <w:pPr>
        <w:rPr>
          <w:sz w:val="24"/>
          <w:szCs w:val="24"/>
        </w:rPr>
      </w:pPr>
    </w:p>
    <w:p w14:paraId="0000000D" w14:textId="77777777" w:rsidR="00965FC3" w:rsidRDefault="00A55357">
      <w:pPr>
        <w:rPr>
          <w:sz w:val="24"/>
          <w:szCs w:val="24"/>
        </w:rPr>
      </w:pPr>
      <w:r>
        <w:rPr>
          <w:sz w:val="24"/>
          <w:szCs w:val="24"/>
        </w:rPr>
        <w:t>Please do not hesitate to reach out with any questions that you might have and have a wonderful first week back in school!</w:t>
      </w:r>
    </w:p>
    <w:p w14:paraId="0000000E" w14:textId="77777777" w:rsidR="00965FC3" w:rsidRDefault="00965FC3">
      <w:pPr>
        <w:rPr>
          <w:sz w:val="24"/>
          <w:szCs w:val="24"/>
        </w:rPr>
      </w:pPr>
    </w:p>
    <w:p w14:paraId="0000000F" w14:textId="77777777" w:rsidR="00965FC3" w:rsidRPr="00A55357" w:rsidRDefault="00A55357">
      <w:pPr>
        <w:rPr>
          <w:sz w:val="24"/>
          <w:szCs w:val="24"/>
          <w:lang w:val="es-MX"/>
        </w:rPr>
      </w:pPr>
      <w:r w:rsidRPr="00A55357">
        <w:rPr>
          <w:sz w:val="24"/>
          <w:szCs w:val="24"/>
          <w:lang w:val="es-MX"/>
        </w:rPr>
        <w:t>Sara Brunnschweiler</w:t>
      </w:r>
    </w:p>
    <w:p w14:paraId="00000010" w14:textId="77777777" w:rsidR="00965FC3" w:rsidRPr="00A55357" w:rsidRDefault="00A55357">
      <w:pPr>
        <w:rPr>
          <w:sz w:val="24"/>
          <w:szCs w:val="24"/>
          <w:lang w:val="es-MX"/>
        </w:rPr>
      </w:pPr>
      <w:r>
        <w:rPr>
          <w:color w:val="1155CC"/>
          <w:sz w:val="24"/>
          <w:szCs w:val="24"/>
          <w:u w:val="single"/>
        </w:rPr>
        <w:fldChar w:fldCharType="begin"/>
      </w:r>
      <w:r w:rsidRPr="00A55357">
        <w:rPr>
          <w:color w:val="1155CC"/>
          <w:sz w:val="24"/>
          <w:szCs w:val="24"/>
          <w:u w:val="single"/>
          <w:lang w:val="es-MX"/>
        </w:rPr>
        <w:instrText xml:space="preserve"> HYPERLINK "mailto:Sara_Brunnschweiler@dp</w:instrText>
      </w:r>
      <w:r w:rsidRPr="00A55357">
        <w:rPr>
          <w:color w:val="1155CC"/>
          <w:sz w:val="24"/>
          <w:szCs w:val="24"/>
          <w:u w:val="single"/>
          <w:lang w:val="es-MX"/>
        </w:rPr>
        <w:instrText xml:space="preserve">sk12.org" \h </w:instrText>
      </w:r>
      <w:r>
        <w:rPr>
          <w:color w:val="1155CC"/>
          <w:sz w:val="24"/>
          <w:szCs w:val="24"/>
          <w:u w:val="single"/>
        </w:rPr>
        <w:fldChar w:fldCharType="separate"/>
      </w:r>
      <w:r w:rsidRPr="00A55357">
        <w:rPr>
          <w:color w:val="1155CC"/>
          <w:sz w:val="24"/>
          <w:szCs w:val="24"/>
          <w:u w:val="single"/>
          <w:lang w:val="es-MX"/>
        </w:rPr>
        <w:t>Sara_Brunnschweiler@dpsk12.org</w:t>
      </w:r>
      <w:r>
        <w:rPr>
          <w:color w:val="1155CC"/>
          <w:sz w:val="24"/>
          <w:szCs w:val="24"/>
          <w:u w:val="single"/>
        </w:rPr>
        <w:fldChar w:fldCharType="end"/>
      </w:r>
    </w:p>
    <w:p w14:paraId="00000011" w14:textId="77777777" w:rsidR="00965FC3" w:rsidRPr="00A55357" w:rsidRDefault="00965FC3">
      <w:pPr>
        <w:rPr>
          <w:sz w:val="24"/>
          <w:szCs w:val="24"/>
          <w:lang w:val="es-MX"/>
        </w:rPr>
      </w:pPr>
    </w:p>
    <w:p w14:paraId="00000012" w14:textId="77777777" w:rsidR="00965FC3" w:rsidRPr="00A55357" w:rsidRDefault="00965FC3">
      <w:pPr>
        <w:rPr>
          <w:sz w:val="24"/>
          <w:szCs w:val="24"/>
          <w:lang w:val="es-MX"/>
        </w:rPr>
      </w:pPr>
    </w:p>
    <w:p w14:paraId="00000013" w14:textId="77777777" w:rsidR="00965FC3" w:rsidRPr="00A55357" w:rsidRDefault="00965FC3">
      <w:pPr>
        <w:rPr>
          <w:rFonts w:ascii="Roboto" w:eastAsia="Roboto" w:hAnsi="Roboto" w:cs="Roboto"/>
          <w:color w:val="212121"/>
          <w:sz w:val="44"/>
          <w:szCs w:val="44"/>
          <w:highlight w:val="white"/>
          <w:lang w:val="es-MX"/>
        </w:rPr>
      </w:pPr>
    </w:p>
    <w:p w14:paraId="00000014" w14:textId="77777777" w:rsidR="00965FC3" w:rsidRPr="00A55357" w:rsidRDefault="00965FC3">
      <w:pPr>
        <w:rPr>
          <w:rFonts w:ascii="Roboto" w:eastAsia="Roboto" w:hAnsi="Roboto" w:cs="Roboto"/>
          <w:color w:val="212121"/>
          <w:sz w:val="44"/>
          <w:szCs w:val="44"/>
          <w:highlight w:val="white"/>
          <w:lang w:val="es-MX"/>
        </w:rPr>
      </w:pPr>
    </w:p>
    <w:p w14:paraId="00000015" w14:textId="77777777" w:rsidR="00965FC3" w:rsidRPr="00A55357" w:rsidRDefault="00965FC3">
      <w:pPr>
        <w:rPr>
          <w:rFonts w:ascii="Roboto" w:eastAsia="Roboto" w:hAnsi="Roboto" w:cs="Roboto"/>
          <w:color w:val="212121"/>
          <w:sz w:val="44"/>
          <w:szCs w:val="44"/>
          <w:highlight w:val="white"/>
          <w:lang w:val="es-MX"/>
        </w:rPr>
      </w:pPr>
    </w:p>
    <w:p w14:paraId="00000016" w14:textId="77777777" w:rsidR="00965FC3" w:rsidRPr="00A55357" w:rsidRDefault="00965FC3">
      <w:pPr>
        <w:rPr>
          <w:rFonts w:ascii="Roboto" w:eastAsia="Roboto" w:hAnsi="Roboto" w:cs="Roboto"/>
          <w:color w:val="212121"/>
          <w:sz w:val="44"/>
          <w:szCs w:val="44"/>
          <w:highlight w:val="white"/>
          <w:lang w:val="es-MX"/>
        </w:rPr>
      </w:pPr>
    </w:p>
    <w:p w14:paraId="00000017" w14:textId="77777777" w:rsidR="00965FC3" w:rsidRPr="00A55357" w:rsidRDefault="00965FC3">
      <w:pPr>
        <w:rPr>
          <w:rFonts w:ascii="Roboto" w:eastAsia="Roboto" w:hAnsi="Roboto" w:cs="Roboto"/>
          <w:color w:val="212121"/>
          <w:sz w:val="44"/>
          <w:szCs w:val="44"/>
          <w:highlight w:val="white"/>
          <w:lang w:val="es-MX"/>
        </w:rPr>
      </w:pPr>
    </w:p>
    <w:p w14:paraId="00000018" w14:textId="77777777" w:rsidR="00965FC3" w:rsidRPr="00A55357" w:rsidRDefault="00965FC3">
      <w:pPr>
        <w:rPr>
          <w:rFonts w:ascii="Roboto" w:eastAsia="Roboto" w:hAnsi="Roboto" w:cs="Roboto"/>
          <w:color w:val="212121"/>
          <w:sz w:val="44"/>
          <w:szCs w:val="44"/>
          <w:highlight w:val="white"/>
          <w:lang w:val="es-MX"/>
        </w:rPr>
      </w:pPr>
    </w:p>
    <w:p w14:paraId="00000019" w14:textId="77777777" w:rsidR="00965FC3" w:rsidRPr="00A55357" w:rsidRDefault="00A55357">
      <w:pPr>
        <w:jc w:val="center"/>
        <w:rPr>
          <w:rFonts w:ascii="Architects Daughter" w:eastAsia="Architects Daughter" w:hAnsi="Architects Daughter" w:cs="Architects Daughter"/>
          <w:color w:val="212121"/>
          <w:sz w:val="48"/>
          <w:szCs w:val="48"/>
          <w:highlight w:val="white"/>
          <w:lang w:val="es-MX"/>
        </w:rPr>
      </w:pPr>
      <w:r w:rsidRPr="00A55357">
        <w:rPr>
          <w:rFonts w:ascii="Architects Daughter" w:eastAsia="Architects Daughter" w:hAnsi="Architects Daughter" w:cs="Architects Daughter"/>
          <w:color w:val="212121"/>
          <w:sz w:val="48"/>
          <w:szCs w:val="48"/>
          <w:highlight w:val="white"/>
          <w:lang w:val="es-MX"/>
        </w:rPr>
        <w:lastRenderedPageBreak/>
        <w:t>Información sobre el rendimiento del segundo grado</w:t>
      </w:r>
    </w:p>
    <w:p w14:paraId="0000001A" w14:textId="77777777" w:rsidR="00965FC3" w:rsidRPr="00A55357" w:rsidRDefault="00965FC3">
      <w:pPr>
        <w:rPr>
          <w:color w:val="212121"/>
          <w:sz w:val="24"/>
          <w:szCs w:val="24"/>
          <w:highlight w:val="white"/>
          <w:lang w:val="es-MX"/>
        </w:rPr>
      </w:pPr>
    </w:p>
    <w:p w14:paraId="0000001B" w14:textId="77777777" w:rsidR="00965FC3" w:rsidRPr="00A55357" w:rsidRDefault="00A55357">
      <w:pPr>
        <w:rPr>
          <w:color w:val="212121"/>
          <w:sz w:val="24"/>
          <w:szCs w:val="24"/>
          <w:highlight w:val="white"/>
          <w:lang w:val="es-MX"/>
        </w:rPr>
      </w:pPr>
      <w:r w:rsidRPr="00A55357">
        <w:rPr>
          <w:color w:val="212121"/>
          <w:sz w:val="24"/>
          <w:szCs w:val="24"/>
          <w:highlight w:val="white"/>
          <w:lang w:val="es-MX"/>
        </w:rPr>
        <w:t>Estimadas familias de Asbury,</w:t>
      </w:r>
    </w:p>
    <w:p w14:paraId="0000001C" w14:textId="77777777" w:rsidR="00965FC3" w:rsidRPr="00A55357" w:rsidRDefault="00965FC3">
      <w:pPr>
        <w:rPr>
          <w:color w:val="212121"/>
          <w:sz w:val="24"/>
          <w:szCs w:val="24"/>
          <w:highlight w:val="white"/>
          <w:lang w:val="es-MX"/>
        </w:rPr>
      </w:pPr>
    </w:p>
    <w:p w14:paraId="0000001D" w14:textId="77777777" w:rsidR="00965FC3" w:rsidRPr="00A55357" w:rsidRDefault="00A55357">
      <w:pPr>
        <w:rPr>
          <w:color w:val="212121"/>
          <w:sz w:val="24"/>
          <w:szCs w:val="24"/>
          <w:highlight w:val="white"/>
          <w:lang w:val="es-MX"/>
        </w:rPr>
      </w:pPr>
      <w:r w:rsidRPr="00A55357">
        <w:rPr>
          <w:color w:val="212121"/>
          <w:sz w:val="24"/>
          <w:szCs w:val="24"/>
          <w:highlight w:val="white"/>
          <w:lang w:val="es-MX"/>
        </w:rPr>
        <w:t>¡Bienvenido de nuevo, espero que hayan tenido un maravilloso descanso! Quiero compartir información sobre algunos eventos musicales emocionantes que están ocurriendo para el segundo grado en las próximas semanas.</w:t>
      </w:r>
    </w:p>
    <w:p w14:paraId="0000001E" w14:textId="77777777" w:rsidR="00965FC3" w:rsidRPr="00A55357" w:rsidRDefault="00965FC3">
      <w:pPr>
        <w:rPr>
          <w:color w:val="212121"/>
          <w:sz w:val="24"/>
          <w:szCs w:val="24"/>
          <w:highlight w:val="white"/>
          <w:lang w:val="es-MX"/>
        </w:rPr>
      </w:pPr>
    </w:p>
    <w:p w14:paraId="0000001F" w14:textId="77777777" w:rsidR="00965FC3" w:rsidRPr="00A55357" w:rsidRDefault="00A55357">
      <w:pPr>
        <w:rPr>
          <w:color w:val="212121"/>
          <w:sz w:val="24"/>
          <w:szCs w:val="24"/>
          <w:highlight w:val="white"/>
          <w:lang w:val="es-MX"/>
        </w:rPr>
      </w:pPr>
      <w:r w:rsidRPr="00A55357">
        <w:rPr>
          <w:color w:val="212121"/>
          <w:sz w:val="24"/>
          <w:szCs w:val="24"/>
          <w:highlight w:val="white"/>
          <w:lang w:val="es-MX"/>
        </w:rPr>
        <w:t xml:space="preserve">Este año, Asbury participa en un programa </w:t>
      </w:r>
      <w:r w:rsidRPr="00A55357">
        <w:rPr>
          <w:color w:val="212121"/>
          <w:sz w:val="24"/>
          <w:szCs w:val="24"/>
          <w:highlight w:val="white"/>
          <w:lang w:val="es-MX"/>
        </w:rPr>
        <w:t xml:space="preserve">llamado Exploradores Musicales que se desarrolló en colaboración con el Instituto de Música Weill del Carnegie Hall. En este plan de estudios, los estudiantes aprenden sobre tres géneros distintos de música y tres músicos locales de Denver que representan </w:t>
      </w:r>
      <w:r w:rsidRPr="00A55357">
        <w:rPr>
          <w:color w:val="212121"/>
          <w:sz w:val="24"/>
          <w:szCs w:val="24"/>
          <w:highlight w:val="white"/>
          <w:lang w:val="es-MX"/>
        </w:rPr>
        <w:t>a cada género. A medida que se desarrolla el proceso, los estudiantes aprenden sobre el artista, la historia del género y, finalmente, asistirán a una representación de los artistas en la Universidad de Denver. Para obtener más información sobre este progr</w:t>
      </w:r>
      <w:r w:rsidRPr="00A55357">
        <w:rPr>
          <w:color w:val="212121"/>
          <w:sz w:val="24"/>
          <w:szCs w:val="24"/>
          <w:highlight w:val="white"/>
          <w:lang w:val="es-MX"/>
        </w:rPr>
        <w:t xml:space="preserve">ama, puede visitar: </w:t>
      </w:r>
      <w:hyperlink r:id="rId6">
        <w:r w:rsidRPr="00A55357">
          <w:rPr>
            <w:color w:val="1155CC"/>
            <w:sz w:val="24"/>
            <w:szCs w:val="24"/>
            <w:highlight w:val="white"/>
            <w:u w:val="single"/>
            <w:lang w:val="es-MX"/>
          </w:rPr>
          <w:t>www.newmancenterpresents.com/musicalexplorers</w:t>
        </w:r>
      </w:hyperlink>
      <w:r w:rsidRPr="00A55357">
        <w:rPr>
          <w:color w:val="212121"/>
          <w:sz w:val="24"/>
          <w:szCs w:val="24"/>
          <w:highlight w:val="white"/>
          <w:lang w:val="es-MX"/>
        </w:rPr>
        <w:t xml:space="preserve"> y </w:t>
      </w:r>
      <w:hyperlink r:id="rId7">
        <w:r w:rsidRPr="00A55357">
          <w:rPr>
            <w:color w:val="1155CC"/>
            <w:sz w:val="24"/>
            <w:szCs w:val="24"/>
            <w:highlight w:val="white"/>
            <w:u w:val="single"/>
            <w:lang w:val="es-MX"/>
          </w:rPr>
          <w:t>www.carnegiehall.org/MusicalExplorers</w:t>
        </w:r>
      </w:hyperlink>
      <w:r w:rsidRPr="00A55357">
        <w:rPr>
          <w:color w:val="212121"/>
          <w:sz w:val="24"/>
          <w:szCs w:val="24"/>
          <w:highlight w:val="white"/>
          <w:lang w:val="es-MX"/>
        </w:rPr>
        <w:t xml:space="preserve">. </w:t>
      </w:r>
    </w:p>
    <w:p w14:paraId="00000020" w14:textId="77777777" w:rsidR="00965FC3" w:rsidRPr="00A55357" w:rsidRDefault="00965FC3">
      <w:pPr>
        <w:rPr>
          <w:sz w:val="24"/>
          <w:szCs w:val="24"/>
          <w:lang w:val="es-MX"/>
        </w:rPr>
      </w:pPr>
    </w:p>
    <w:p w14:paraId="00000021" w14:textId="77777777" w:rsidR="00965FC3" w:rsidRPr="00A55357" w:rsidRDefault="00A55357">
      <w:pPr>
        <w:rPr>
          <w:color w:val="212121"/>
          <w:sz w:val="24"/>
          <w:szCs w:val="24"/>
          <w:highlight w:val="white"/>
          <w:lang w:val="es-MX"/>
        </w:rPr>
      </w:pPr>
      <w:r w:rsidRPr="00A55357">
        <w:rPr>
          <w:color w:val="212121"/>
          <w:sz w:val="24"/>
          <w:szCs w:val="24"/>
          <w:highlight w:val="white"/>
          <w:lang w:val="es-MX"/>
        </w:rPr>
        <w:t>La fecha en</w:t>
      </w:r>
      <w:r w:rsidRPr="00A55357">
        <w:rPr>
          <w:color w:val="212121"/>
          <w:sz w:val="24"/>
          <w:szCs w:val="24"/>
          <w:highlight w:val="white"/>
          <w:lang w:val="es-MX"/>
        </w:rPr>
        <w:t xml:space="preserve"> que los estudiantes asistirán al concierto es el </w:t>
      </w:r>
      <w:r w:rsidRPr="00A55357">
        <w:rPr>
          <w:b/>
          <w:color w:val="212121"/>
          <w:sz w:val="24"/>
          <w:szCs w:val="24"/>
          <w:highlight w:val="white"/>
          <w:lang w:val="es-MX"/>
        </w:rPr>
        <w:t>martes 14 de mayo a las 10:30 am</w:t>
      </w:r>
      <w:r w:rsidRPr="00A55357">
        <w:rPr>
          <w:color w:val="212121"/>
          <w:sz w:val="24"/>
          <w:szCs w:val="24"/>
          <w:highlight w:val="white"/>
          <w:lang w:val="es-MX"/>
        </w:rPr>
        <w:t>. Al igual que en nuestro reciente viaje de estudios, estaremos caminando de la escuela al Centro Newman y planearemos almorzar inmediatamente después del campus. Esperemos q</w:t>
      </w:r>
      <w:r w:rsidRPr="00A55357">
        <w:rPr>
          <w:color w:val="212121"/>
          <w:sz w:val="24"/>
          <w:szCs w:val="24"/>
          <w:highlight w:val="white"/>
          <w:lang w:val="es-MX"/>
        </w:rPr>
        <w:t>ue el tiempo sea un poco mejor esta vez</w:t>
      </w:r>
      <w:proofErr w:type="gramStart"/>
      <w:r w:rsidRPr="00A55357">
        <w:rPr>
          <w:color w:val="212121"/>
          <w:sz w:val="24"/>
          <w:szCs w:val="24"/>
          <w:highlight w:val="white"/>
          <w:lang w:val="es-MX"/>
        </w:rPr>
        <w:t>!</w:t>
      </w:r>
      <w:proofErr w:type="gramEnd"/>
      <w:r w:rsidRPr="00A55357">
        <w:rPr>
          <w:color w:val="212121"/>
          <w:sz w:val="24"/>
          <w:szCs w:val="24"/>
          <w:highlight w:val="white"/>
          <w:lang w:val="es-MX"/>
        </w:rPr>
        <w:t xml:space="preserve"> Enviaré recordatorios y actualizaciones en las próximas semanas, pero comuníquese si tiene alguna pregunta.</w:t>
      </w:r>
    </w:p>
    <w:p w14:paraId="00000022" w14:textId="77777777" w:rsidR="00965FC3" w:rsidRPr="00A55357" w:rsidRDefault="00965FC3">
      <w:pPr>
        <w:rPr>
          <w:color w:val="212121"/>
          <w:sz w:val="24"/>
          <w:szCs w:val="24"/>
          <w:highlight w:val="white"/>
          <w:lang w:val="es-MX"/>
        </w:rPr>
      </w:pPr>
    </w:p>
    <w:p w14:paraId="00000023" w14:textId="77777777" w:rsidR="00965FC3" w:rsidRPr="00A55357" w:rsidRDefault="00A55357">
      <w:pPr>
        <w:rPr>
          <w:color w:val="212121"/>
          <w:sz w:val="24"/>
          <w:szCs w:val="24"/>
          <w:highlight w:val="white"/>
          <w:lang w:val="es-MX"/>
        </w:rPr>
      </w:pPr>
      <w:r w:rsidRPr="00A55357">
        <w:rPr>
          <w:color w:val="212121"/>
          <w:sz w:val="24"/>
          <w:szCs w:val="24"/>
          <w:highlight w:val="white"/>
          <w:lang w:val="es-MX"/>
        </w:rPr>
        <w:t xml:space="preserve">La segunda fecha que debe tener en su calendario es el </w:t>
      </w:r>
      <w:r w:rsidRPr="00A55357">
        <w:rPr>
          <w:b/>
          <w:color w:val="212121"/>
          <w:sz w:val="24"/>
          <w:szCs w:val="24"/>
          <w:highlight w:val="white"/>
          <w:lang w:val="es-MX"/>
        </w:rPr>
        <w:t>jueves 16 de mayo</w:t>
      </w:r>
      <w:r w:rsidRPr="00A55357">
        <w:rPr>
          <w:color w:val="212121"/>
          <w:sz w:val="24"/>
          <w:szCs w:val="24"/>
          <w:highlight w:val="white"/>
          <w:lang w:val="es-MX"/>
        </w:rPr>
        <w:t>. Este año estamos intentando algo</w:t>
      </w:r>
      <w:r w:rsidRPr="00A55357">
        <w:rPr>
          <w:color w:val="212121"/>
          <w:sz w:val="24"/>
          <w:szCs w:val="24"/>
          <w:highlight w:val="white"/>
          <w:lang w:val="es-MX"/>
        </w:rPr>
        <w:t xml:space="preserve"> un poco diferente: los estudiantes organizarán una "información" en la EXPO de primavera. Durante esta información, los estudiantes enseñarán a su público todo sobre la percusión mundial y el desempeño en un círculo de tambores. ¡Incluso podría tener la o</w:t>
      </w:r>
      <w:r w:rsidRPr="00A55357">
        <w:rPr>
          <w:color w:val="212121"/>
          <w:sz w:val="24"/>
          <w:szCs w:val="24"/>
          <w:highlight w:val="white"/>
          <w:lang w:val="es-MX"/>
        </w:rPr>
        <w:t>portunidad de participar en la audiencia! Todavía estoy en el proceso de averiguar los detalles, sin embargo, tenga esta fecha en sus calendarios.</w:t>
      </w:r>
    </w:p>
    <w:p w14:paraId="00000024" w14:textId="77777777" w:rsidR="00965FC3" w:rsidRPr="00A55357" w:rsidRDefault="00965FC3">
      <w:pPr>
        <w:rPr>
          <w:color w:val="212121"/>
          <w:sz w:val="24"/>
          <w:szCs w:val="24"/>
          <w:highlight w:val="white"/>
          <w:lang w:val="es-MX"/>
        </w:rPr>
      </w:pPr>
    </w:p>
    <w:p w14:paraId="00000025" w14:textId="77777777" w:rsidR="00965FC3" w:rsidRPr="00A55357" w:rsidRDefault="00A55357">
      <w:pPr>
        <w:rPr>
          <w:color w:val="212121"/>
          <w:sz w:val="24"/>
          <w:szCs w:val="24"/>
          <w:highlight w:val="white"/>
          <w:lang w:val="es-MX"/>
        </w:rPr>
      </w:pPr>
      <w:r w:rsidRPr="00A55357">
        <w:rPr>
          <w:color w:val="212121"/>
          <w:sz w:val="24"/>
          <w:szCs w:val="24"/>
          <w:highlight w:val="white"/>
          <w:lang w:val="es-MX"/>
        </w:rPr>
        <w:t>¡No dude en comunicarse con cualquier pregunta que pueda tener y tenga una maravillosa primera semana de reg</w:t>
      </w:r>
      <w:r w:rsidRPr="00A55357">
        <w:rPr>
          <w:color w:val="212121"/>
          <w:sz w:val="24"/>
          <w:szCs w:val="24"/>
          <w:highlight w:val="white"/>
          <w:lang w:val="es-MX"/>
        </w:rPr>
        <w:t>reso en la escuela!</w:t>
      </w:r>
    </w:p>
    <w:p w14:paraId="00000026" w14:textId="77777777" w:rsidR="00965FC3" w:rsidRPr="00A55357" w:rsidRDefault="00965FC3">
      <w:pPr>
        <w:rPr>
          <w:color w:val="212121"/>
          <w:sz w:val="24"/>
          <w:szCs w:val="24"/>
          <w:highlight w:val="white"/>
          <w:lang w:val="es-MX"/>
        </w:rPr>
      </w:pPr>
    </w:p>
    <w:p w14:paraId="00000027" w14:textId="77777777" w:rsidR="00965FC3" w:rsidRPr="00A55357" w:rsidRDefault="00A55357">
      <w:pPr>
        <w:rPr>
          <w:color w:val="212121"/>
          <w:sz w:val="24"/>
          <w:szCs w:val="24"/>
          <w:highlight w:val="white"/>
          <w:lang w:val="es-MX"/>
        </w:rPr>
      </w:pPr>
      <w:r w:rsidRPr="00A55357">
        <w:rPr>
          <w:color w:val="212121"/>
          <w:sz w:val="24"/>
          <w:szCs w:val="24"/>
          <w:highlight w:val="white"/>
          <w:lang w:val="es-MX"/>
        </w:rPr>
        <w:t>Sara Brunnschweiler</w:t>
      </w:r>
    </w:p>
    <w:p w14:paraId="00000028" w14:textId="77777777" w:rsidR="00965FC3" w:rsidRPr="00A55357" w:rsidRDefault="00A55357">
      <w:pPr>
        <w:rPr>
          <w:color w:val="212121"/>
          <w:sz w:val="24"/>
          <w:szCs w:val="24"/>
          <w:highlight w:val="white"/>
          <w:lang w:val="es-MX"/>
        </w:rPr>
      </w:pPr>
      <w:hyperlink r:id="rId8">
        <w:r w:rsidRPr="00A55357">
          <w:rPr>
            <w:color w:val="1155CC"/>
            <w:sz w:val="24"/>
            <w:szCs w:val="24"/>
            <w:highlight w:val="white"/>
            <w:u w:val="single"/>
            <w:lang w:val="es-MX"/>
          </w:rPr>
          <w:t>Sara_Brunnschweiler@dpsk12.org</w:t>
        </w:r>
      </w:hyperlink>
    </w:p>
    <w:p w14:paraId="00000029" w14:textId="77777777" w:rsidR="00965FC3" w:rsidRPr="00A55357" w:rsidRDefault="00965FC3">
      <w:pPr>
        <w:rPr>
          <w:color w:val="212121"/>
          <w:sz w:val="24"/>
          <w:szCs w:val="24"/>
          <w:highlight w:val="white"/>
          <w:lang w:val="es-MX"/>
        </w:rPr>
      </w:pPr>
    </w:p>
    <w:p w14:paraId="0000002A" w14:textId="77777777" w:rsidR="00965FC3" w:rsidRPr="00A55357" w:rsidRDefault="00965FC3">
      <w:pPr>
        <w:rPr>
          <w:sz w:val="24"/>
          <w:szCs w:val="24"/>
          <w:lang w:val="es-MX"/>
        </w:rPr>
      </w:pPr>
    </w:p>
    <w:sectPr w:rsidR="00965FC3" w:rsidRPr="00A55357">
      <w:pgSz w:w="12240" w:h="15840"/>
      <w:pgMar w:top="360" w:right="590" w:bottom="360" w:left="5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chitects Daughter">
    <w:charset w:val="00"/>
    <w:family w:val="auto"/>
    <w:pitch w:val="default"/>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C3"/>
    <w:rsid w:val="00965FC3"/>
    <w:rsid w:val="00A5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97F6A-E67B-48B5-9686-D058E2E2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ra_Brunnschweiler@dpsk12.org" TargetMode="External"/><Relationship Id="rId3" Type="http://schemas.openxmlformats.org/officeDocument/2006/relationships/webSettings" Target="webSettings.xml"/><Relationship Id="rId7" Type="http://schemas.openxmlformats.org/officeDocument/2006/relationships/hyperlink" Target="http://www.carnegiehall.org/MusicalExplor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mancenterpresents.com/musicalexplorers" TargetMode="External"/><Relationship Id="rId5" Type="http://schemas.openxmlformats.org/officeDocument/2006/relationships/hyperlink" Target="http://www.carnegiehall.org/MusicalExplorers" TargetMode="External"/><Relationship Id="rId10" Type="http://schemas.openxmlformats.org/officeDocument/2006/relationships/theme" Target="theme/theme1.xml"/><Relationship Id="rId4" Type="http://schemas.openxmlformats.org/officeDocument/2006/relationships/hyperlink" Target="http://www.newmancenterpresents.com/musicalexplore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Hinken, Taryn</dc:creator>
  <cp:lastModifiedBy>Hinken, Taryn</cp:lastModifiedBy>
  <cp:revision>2</cp:revision>
  <dcterms:created xsi:type="dcterms:W3CDTF">2019-04-01T17:17:00Z</dcterms:created>
  <dcterms:modified xsi:type="dcterms:W3CDTF">2019-04-01T17:17:00Z</dcterms:modified>
</cp:coreProperties>
</file>