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.2109375" w:firstLine="0"/>
        <w:jc w:val="right"/>
        <w:rPr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1"/>
          <w:i w:val="0"/>
          <w:smallCaps w:val="0"/>
          <w:strike w:val="0"/>
          <w:color w:val="0070c0"/>
          <w:sz w:val="48"/>
          <w:u w:val="none"/>
          <w:shd w:fill="auto" w:val="clear"/>
          <w:vertAlign w:val="baseline"/>
          <w:rtl w:val="0"/>
          <w:rFonts w:ascii="Century Gothic" w:hAnsi="Century Gothic"/>
        </w:rPr>
        <w:t xml:space="preserve">ACTA</w:t>
      </w:r>
      <w:r>
        <w:rPr>
          <w:b w:val="1"/>
          <w:i w:val="0"/>
          <w:smallCaps w:val="0"/>
          <w:strike w:val="0"/>
          <w:color w:val="0070c0"/>
          <w:sz w:val="48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323486328125" w:line="240" w:lineRule="auto"/>
        <w:ind w:left="0" w:right="0" w:firstLine="0"/>
        <w:jc w:val="right"/>
        <w:rPr>
          <w:b w:val="0"/>
          <w:i w:val="0"/>
          <w:smallCaps w:val="0"/>
          <w:strike w:val="0"/>
          <w:color w:val="444d26"/>
          <w:sz w:val="32"/>
          <w:szCs w:val="32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444d26"/>
          <w:sz w:val="32"/>
          <w:u w:val="none"/>
          <w:shd w:fill="auto" w:val="clear"/>
          <w:vertAlign w:val="baseline"/>
          <w:rtl w:val="0"/>
          <w:rFonts w:ascii="Century Gothic" w:hAnsi="Century Gothic"/>
        </w:rPr>
        <w:t xml:space="preserve">Reunión de la Organización de padres y maestros (PTSO) de la Escuela Primaria Asbury</w:t>
      </w:r>
      <w:r>
        <w:rPr>
          <w:b w:val="0"/>
          <w:i w:val="0"/>
          <w:smallCaps w:val="0"/>
          <w:strike w:val="0"/>
          <w:color w:val="444d26"/>
          <w:sz w:val="32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2119140625" w:line="240" w:lineRule="auto"/>
        <w:ind w:left="0" w:right="57.44384765625" w:firstLine="0"/>
        <w:jc w:val="right"/>
        <w:rPr>
          <w:b w:val="1"/>
          <w:i w:val="1"/>
          <w:smallCaps w:val="0"/>
          <w:strike w:val="0"/>
          <w:color w:val="0070c0"/>
          <w:sz w:val="19"/>
          <w:szCs w:val="19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b w:val="1"/>
          <w:color w:val="0070c0"/>
          <w:sz w:val="19"/>
          <w:rtl w:val="0"/>
          <w:i w:val="1"/>
          <w:rFonts w:ascii="Palatino Linotype" w:hAnsi="Palatino Linotype"/>
        </w:rPr>
        <w:t xml:space="preserve">14 de septiembre</w:t>
      </w:r>
      <w:r>
        <w:rPr>
          <w:b w:val="1"/>
          <w:color w:val="0070c0"/>
          <w:sz w:val="19"/>
          <w:rtl w:val="0"/>
          <w:i w:val="1"/>
          <w:smallCaps w:val="0"/>
          <w:strike w:val="0"/>
          <w:u w:val="none"/>
          <w:shd w:fill="auto" w:val="clear"/>
          <w:vertAlign w:val="baseline"/>
          <w:rFonts w:ascii="Palatino Linotype" w:hAnsi="Palatino Linotype"/>
        </w:rPr>
        <w:t xml:space="preserve"> de 2021 | 6:00 p. m. </w:t>
      </w:r>
      <w:r>
        <w:rPr>
          <w:b w:val="1"/>
          <w:color w:val="0070c0"/>
          <w:sz w:val="19"/>
          <w:rtl w:val="0"/>
          <w:smallCaps w:val="0"/>
          <w:strike w:val="0"/>
          <w:u w:val="none"/>
          <w:shd w:fill="auto" w:val="clear"/>
          <w:vertAlign w:val="baseline"/>
          <w:i w:val="0"/>
          <w:rFonts w:ascii="Palatino Linotype" w:hAnsi="Palatino Linotype"/>
        </w:rPr>
        <w:t xml:space="preserve">| </w:t>
      </w:r>
      <w:r>
        <w:rPr>
          <w:b w:val="1"/>
          <w:color w:val="0070c0"/>
          <w:sz w:val="19"/>
          <w:rtl w:val="0"/>
          <w:smallCaps w:val="0"/>
          <w:strike w:val="0"/>
          <w:u w:val="none"/>
          <w:shd w:fill="auto" w:val="clear"/>
          <w:vertAlign w:val="baseline"/>
          <w:i w:val="1"/>
          <w:rFonts w:ascii="Palatino Linotype" w:hAnsi="Palatino Linotype"/>
        </w:rPr>
        <w:t xml:space="preserve">Reunión convocada por </w:t>
      </w:r>
      <w:r>
        <w:rPr>
          <w:b w:val="1"/>
          <w:color w:val="0070c0"/>
          <w:sz w:val="19"/>
          <w:rtl w:val="0"/>
          <w:i w:val="1"/>
          <w:rFonts w:ascii="Palatino Linotype" w:hAnsi="Palatino Linotype"/>
        </w:rPr>
        <w:t xml:space="preserve">Amy Fitzgerald y Kelly Bryant</w:t>
      </w:r>
      <w:r>
        <w:rPr>
          <w:b w:val="1"/>
          <w:color w:val="0070c0"/>
          <w:sz w:val="19"/>
          <w:rtl w:val="0"/>
          <w:i w:val="1"/>
          <w:smallCaps w:val="0"/>
          <w:strike w:val="0"/>
          <w:u w:val="none"/>
          <w:shd w:fill="auto" w:val="clear"/>
          <w:vertAlign w:val="baseline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5263671875" w:line="240" w:lineRule="auto"/>
        <w:ind w:left="15.539989471435547" w:right="0" w:firstLine="0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Presentes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05">
      <w:pPr>
        <w:spacing w:after="60" w:line="384.00000000000006" w:lineRule="auto"/>
        <w:rPr>
          <w:sz w:val="17"/>
          <w:szCs w:val="17"/>
        </w:rPr>
      </w:pPr>
      <w:r>
        <w:rPr>
          <w:sz w:val="14"/>
          <w:rtl w:val="0"/>
          <w:color w:val="333333"/>
          <w:highlight w:val="white"/>
        </w:rPr>
        <w:t xml:space="preserve">Katy Flynn, Megan Luscia, </w:t>
      </w:r>
      <w:r>
        <w:rPr>
          <w:sz w:val="14"/>
          <w:rtl w:val="0"/>
        </w:rPr>
        <w:t xml:space="preserve">Leah Borsheim, </w:t>
      </w:r>
      <w:r>
        <w:rPr>
          <w:sz w:val="14"/>
          <w:rtl w:val="0"/>
          <w:highlight w:val="white"/>
          <w:color w:val="333333"/>
        </w:rPr>
        <w:t xml:space="preserve">Krystal Joscelyne, Rhonda White-Mitchell</w:t>
      </w:r>
      <w:r>
        <w:rPr>
          <w:sz w:val="14"/>
          <w:rtl w:val="0"/>
          <w:highlight w:val="white"/>
          <w:color w:val="bd9daf"/>
        </w:rPr>
        <w:t xml:space="preserve">, </w:t>
      </w:r>
      <w:r>
        <w:rPr>
          <w:sz w:val="14"/>
          <w:rtl w:val="0"/>
          <w:highlight w:val="white"/>
          <w:color w:val="333333"/>
        </w:rPr>
        <w:t xml:space="preserve">Jenny Eno, Sarah Johnson, Addie Howard III, Jeannie Malone, Kelly Smith, Clare Prickett, Courtland y Megan Mills, Lizzie Mussoline, Kim Nyhus, Carole Ann Risser, Marin Willins, Kim Schaefer, Kelly Bryant, Joe Fitzgerald, Amy Fitzgerald, Kira Romero, Jeanna Doung, Jennifer Baker, Kristi Leech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499755859375" w:line="240" w:lineRule="auto"/>
        <w:ind w:left="17.939987182617188" w:right="0" w:firstLine="0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Informe de la directora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sz w:val="21"/>
          <w:szCs w:val="21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Jeanna revisó las 3 prioridades clave en Asbury: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aprendizaje basado en proyectos (PBL), aceleración e inclusión.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Próximos eventos: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énfasis en aprendizaje socioemocional, nuevo psicólogo escolar, próxima velada comunitaria y próxima actividad comunitaria con libros.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Más detalles próximamente.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sz w:val="21"/>
          <w:szCs w:val="21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Asbury planea atender a 315 estudiantes el año escolar 2021-22.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Tenemos 308 estudiantes inscritos.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Eso significa que, en lo que respecta al número de inscripciones, tenemos un déficit de $44,000.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Jeanna se comunicará con las autoridades del Distrito para solicitar ayuda financiera.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El 1.</w:t>
      </w:r>
      <w:r>
        <w:rPr>
          <w:sz w:val="21"/>
          <w:rtl w:val="0"/>
          <w:vertAlign w:val="superscript"/>
          <w:rFonts w:ascii="Palatino Linotype" w:hAnsi="Palatino Linotype"/>
        </w:rPr>
        <w:t xml:space="preserve">o</w:t>
      </w:r>
      <w:r>
        <w:rPr>
          <w:sz w:val="21"/>
          <w:rtl w:val="0"/>
          <w:rFonts w:ascii="Palatino Linotype" w:hAnsi="Palatino Linotype"/>
        </w:rPr>
        <w:t xml:space="preserve"> de octubre será el día de conteo de estudiantes (en caso de faltas ese día, se extenderá más allá del 1.</w:t>
      </w:r>
      <w:r>
        <w:rPr>
          <w:sz w:val="21"/>
          <w:rtl w:val="0"/>
          <w:vertAlign w:val="superscript"/>
          <w:rFonts w:ascii="Palatino Linotype" w:hAnsi="Palatino Linotype"/>
        </w:rPr>
        <w:t xml:space="preserve">o</w:t>
      </w:r>
      <w:r>
        <w:rPr>
          <w:sz w:val="21"/>
          <w:rtl w:val="0"/>
          <w:rFonts w:ascii="Palatino Linotype" w:hAnsi="Palatino Linotype"/>
        </w:rPr>
        <w:t xml:space="preserve"> de octubre).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sz w:val="21"/>
          <w:szCs w:val="21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Novedades con respecto a días de calor y medidas para mitigar el calor:</w:t>
      </w:r>
      <w:r>
        <w:rPr>
          <w:sz w:val="21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sz w:val="21"/>
          <w:szCs w:val="21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Recibimos una generosa donación anónima de 5 dispositivos enfriadores por evaporación para Asbury.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Lonnie estuvo reuniendo datos sobre cuáles son los salones de la escuela donde hace más calor,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ya que somos una de las 55 escuelas de DPS sin aire acondicionado.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DPS estima que, dentro de 1 a 5 años, las 55 escuelas podrán contar con este servicio.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En el caso de Asbury, para poder instalar los nuevos equipos de aire acondicionado, será necesario reconstruir todo el tablero eléctrico.</w:t>
      </w:r>
      <w:r>
        <w:rPr>
          <w:sz w:val="21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sz w:val="21"/>
          <w:szCs w:val="21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Pueden enviar un correo electrónico a Maren Willins para recibir un informe completo de DPS sobre el plan de instalación de aire acondicionado en escuelas del Distrito.</w:t>
      </w:r>
      <w:r>
        <w:rPr>
          <w:sz w:val="21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7978515625" w:line="242.74432182312012" w:lineRule="auto"/>
        <w:ind w:left="0.6299972534179688" w:right="307.18505859375" w:firstLine="1.67999267578125"/>
        <w:jc w:val="left"/>
        <w:rPr>
          <w:rFonts w:ascii="Palatino Linotype" w:cs="Palatino Linotype" w:eastAsia="Palatino Linotype" w:hAnsi="Palatino Linotyp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6669921875" w:line="240" w:lineRule="auto"/>
        <w:ind w:left="1.6199874877929688" w:right="0" w:firstLine="0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Palatino Linotype" w:hAnsi="Palatino Linotype"/>
        </w:rPr>
        <w:t xml:space="preserve">Informe de los maestros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128173828125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Addie Howard </w:t>
      </w:r>
      <w:r>
        <w:rPr>
          <w:sz w:val="21"/>
          <w:rtl w:val="0"/>
          <w:rFonts w:ascii="Palatino Linotype" w:hAnsi="Palatino Linotype"/>
        </w:rPr>
        <w:t xml:space="preserve">y Jennifer Baker son nuestras maestras representantes ante la Organización de padres y maestros.</w:t>
      </w:r>
      <w:r>
        <w:rPr>
          <w:sz w:val="21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902099609375" w:line="240" w:lineRule="auto"/>
        <w:ind w:left="10.019989013671875" w:right="0" w:firstLine="0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Novedades de los comités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85888671875" w:line="242.74432182312012" w:lineRule="auto"/>
        <w:ind w:left="1.0499954223632812" w:right="87.49755859375" w:firstLine="1.2599945068359375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Varios cargos disponibles en los comités (ver la presentación de Amy). Contamos con un nuevo comité de sostenibilidad.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El objetivo de este nuevo comité es mejorar la escuela en general y los espacios exteriores de la escuela, incluidos árboles, plantas, etc.</w:t>
      </w:r>
      <w:r>
        <w:rPr>
          <w:sz w:val="21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1220703125" w:line="240" w:lineRule="auto"/>
        <w:ind w:left="1.0499954223632812" w:right="0" w:firstLine="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Próximamente, se organizarán nuevos eventos de “salir a comer”:</w:t>
      </w: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Kona Ice: 22 de septiembre (25 % para Asbury), Birdcall: 28 de septiembre (30 % para Asbury), Chook: 19 de octubre (20 % para Asbury), Chipotle (33 % para Asbury).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9139404296875" w:line="242.74489402770996" w:lineRule="auto"/>
        <w:ind w:left="0" w:right="220.594482421875" w:firstLine="0.839996337890625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rFonts w:ascii="Palatino Linotype" w:hAnsi="Palatino Linotype"/>
        </w:rPr>
        <w:t xml:space="preserve">Ya recaudamos $414 gracias a los 2 eventos de “salir a comer” organizados durante este año escolar.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$175 de Kona Ice y $239 de Papa John’s.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49884033203125" w:line="240" w:lineRule="auto"/>
        <w:ind w:left="0.9000015258789062" w:right="0" w:firstLine="0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Informe de la tesorera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828369140625" w:line="242.7425479888916" w:lineRule="auto"/>
        <w:ind w:left="0" w:right="352.0166015625" w:firstLine="1.0499954223632812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Nuestra tesorera</w:t>
      </w:r>
      <w:r>
        <w:rPr>
          <w:sz w:val="21"/>
          <w:rtl w:val="0"/>
          <w:rFonts w:ascii="Palatino Linotype" w:hAnsi="Palatino Linotype"/>
        </w:rPr>
        <w:t xml:space="preserve"> Jenny Eno </w:t>
      </w: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compartió</w:t>
      </w:r>
      <w:r>
        <w:rPr>
          <w:sz w:val="21"/>
          <w:rtl w:val="0"/>
          <w:rFonts w:ascii="Palatino Linotype" w:hAnsi="Palatino Linotype"/>
        </w:rPr>
        <w:t xml:space="preserve"> las novedades financieras y habló sobre la situación relativa a las cuatro cuentas bancarias de la Organización de padres y maestros de Asbury.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Actualmente, contamos con 68 miembros en la Organización de padres y maestros, así como con algunas membresías empresariales.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rFonts w:ascii="Palatino Linotype" w:hAnsi="Palatino Linotype"/>
        </w:rPr>
        <w:t xml:space="preserve">En la próxima reunión de la Organización de padres y maestros, presentaremos y votaremos el presupuesto y los estatutos.</w:t>
      </w:r>
      <w:r>
        <w:rPr>
          <w:sz w:val="21"/>
          <w:rtl w:val="0"/>
          <w:rFonts w:ascii="Palatino Linotype" w:hAnsi="Palatino Linotype"/>
        </w:rPr>
        <w:t xml:space="preserve"> </w:t>
      </w: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4"/>
          <w:szCs w:val="24"/>
          <w:rFonts w:ascii="Century Gothic" w:cs="Century Gothic" w:eastAsia="Century Gothic" w:hAnsi="Century Gothic"/>
        </w:rPr>
      </w:pPr>
      <w:r>
        <w:rPr>
          <w:color w:val="0070c0"/>
          <w:sz w:val="24"/>
          <w:rtl w:val="0"/>
          <w:rFonts w:ascii="Century Gothic" w:hAnsi="Century Gothic"/>
        </w:rPr>
        <w:t xml:space="preserve">Temas varios de la Organización de padres y maestros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Kermés.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Viernes 24 de septiembre, de 5 a 7 p. m.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No habrá boletos (se colocará una pulsera en la muñeca que proporcionará acceso a todos los juegos, a la actividad de pintura facial, etc.).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Se contrataron dos camiones de comida y se está procurando contratar un tercero.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Estos serán la única opción disponible para comprar comida durante la kermés de este año debido a las medidas de prevención del COVID.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Los asistentes podrán traer su propia comida.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Este año nos centraremos en que la kermés de Asbury sea un evento de Asbury únicamente, a diferencia de los años anteriores, cuando se trataba de un evento promovido por la comunidad.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No contaremos con voluntarios externos (por ejemplo, estudiantes de la Escuela Preparatoria South o de la Universidad de Denver). De todas formas, necesitaremos voluntarios que trabajen en los juegos y en la distribución de los premios.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Los premios podrán entregarse en la oficina hasta el miércoles 22 de septiembre de 2021.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Autorización para realizar sorteos.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Es necesario que contemos con una autorización para realizar sorteos y un administrador de juegos para la Subasta silenciosa.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Kim Schaefer se ha ofrecido como voluntaria para ser titular de esta autorización y cargo.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Anuario.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04638671875" w:line="240" w:lineRule="auto"/>
        <w:ind w:left="17.939987182617188" w:right="0" w:firstLine="0"/>
        <w:jc w:val="left"/>
        <w:rPr>
          <w:color w:val="0070c0"/>
          <w:sz w:val="20"/>
          <w:szCs w:val="20"/>
          <w:rFonts w:ascii="Palatino Linotype" w:cs="Palatino Linotype" w:eastAsia="Palatino Linotype" w:hAnsi="Palatino Linotype"/>
        </w:rPr>
      </w:pPr>
      <w:r>
        <w:rPr>
          <w:color w:val="0070c0"/>
          <w:sz w:val="20"/>
          <w:rtl w:val="0"/>
          <w:rFonts w:ascii="Palatino Linotype" w:hAnsi="Palatino Linotype"/>
        </w:rPr>
        <w:t xml:space="preserve">Listy Lehman comunicó que estaremos utilizando nuevamente Lifetouch para los anuarios.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El día de la foto escolar será el 4 de octubre.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  <w:r>
        <w:rPr>
          <w:color w:val="0070c0"/>
          <w:sz w:val="20"/>
          <w:rtl w:val="0"/>
          <w:rFonts w:ascii="Palatino Linotype" w:hAnsi="Palatino Linotype"/>
        </w:rPr>
        <w:t xml:space="preserve">Pueden enviar cualquier foto por correo electrónico a la dirección de correo electrónico de la Organización de padres y maestros de Asbury.</w:t>
      </w:r>
      <w:r>
        <w:rPr>
          <w:color w:val="0070c0"/>
          <w:sz w:val="20"/>
          <w:rtl w:val="0"/>
          <w:rFonts w:ascii="Palatino Linotype" w:hAnsi="Palatino Linotype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84362792969" w:line="242.74452209472656" w:lineRule="auto"/>
        <w:ind w:left="1.4699935913085938" w:right="103.81103515625" w:firstLine="2.9400062561035156"/>
        <w:jc w:val="left"/>
        <w:rPr>
          <w:rFonts w:ascii="Palatino Linotype" w:cs="Palatino Linotype" w:eastAsia="Palatino Linotype" w:hAnsi="Palatino Linotyp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84362792969" w:line="242.74452209472656" w:lineRule="auto"/>
        <w:ind w:left="1.4699935913085938" w:right="103.81103515625" w:firstLine="2.9400062561035156"/>
        <w:jc w:val="left"/>
        <w:rPr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Fonts w:ascii="Century Gothic" w:cs="Century Gothic" w:eastAsia="Century Gothic" w:hAnsi="Century Gothic"/>
        </w:rPr>
      </w:pP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Próxima reunión</w:t>
      </w:r>
      <w:r>
        <w:rPr>
          <w:b w:val="0"/>
          <w:i w:val="0"/>
          <w:smallCaps w:val="0"/>
          <w:strike w:val="0"/>
          <w:color w:val="0070c0"/>
          <w:sz w:val="24"/>
          <w:u w:val="none"/>
          <w:shd w:fill="auto" w:val="clear"/>
          <w:vertAlign w:val="baseline"/>
          <w:rtl w:val="0"/>
          <w:rFonts w:ascii="Century Gothic" w:hAnsi="Century Gothic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282455444336" w:line="240" w:lineRule="auto"/>
        <w:ind w:left="1.8899917602539062" w:right="0" w:firstLine="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Fonts w:ascii="Palatino Linotype" w:cs="Palatino Linotype" w:eastAsia="Palatino Linotype" w:hAnsi="Palatino Linotype"/>
        </w:rPr>
      </w:pPr>
      <w:r>
        <w:rPr>
          <w:sz w:val="21"/>
          <w:rtl w:val="0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Fonts w:ascii="Palatino Linotype" w:hAnsi="Palatino Linotype"/>
        </w:rPr>
        <w:t xml:space="preserve">Nuestra próxima reunión será el martes </w:t>
      </w:r>
      <w:r>
        <w:rPr>
          <w:sz w:val="21"/>
          <w:rtl w:val="0"/>
          <w:rFonts w:ascii="Palatino Linotype" w:hAnsi="Palatino Linotype"/>
        </w:rPr>
        <w:t xml:space="preserve">5 de octubre a las 6 p. m. (por Zoom).</w:t>
      </w:r>
      <w:r>
        <w:rPr>
          <w:sz w:val="21"/>
          <w:rtl w:val="0"/>
          <w:rFonts w:ascii="Palatino Linotype" w:hAnsi="Palatino Linotype"/>
        </w:rPr>
        <w:t xml:space="preserve"> </w:t>
      </w:r>
    </w:p>
    <w:sectPr>
      <w:pgSz w:h="15840" w:w="12240" w:orient="portrait"/>
      <w:pgMar w:bottom="374.08985137939453" w:top="392.5244140625" w:left="290.94003677368164" w:right="195.283203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fontTable" Target="fontTable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customXml" Target="../customXml/item4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77e1beb-798c-4844-b5d5-0374ee5368df">XHRWMEUQHZEF-1067640921-17965</_dlc_DocId>
    <_dlc_DocIdUrl xmlns="777e1beb-798c-4844-b5d5-0374ee5368df">
      <Url>https://multicultural.dpsk12.org/_layouts/DocIdRedir.aspx?ID=XHRWMEUQHZEF-1067640921-17965</Url>
      <Description>XHRWMEUQHZEF-1067640921-17965</Description>
    </_dlc_DocIdUrl>
    <Page_x0020_Count xmlns="777e1beb-798c-4844-b5d5-0374ee5368df">0</Page_x0020_Count>
    <Request_x0020_Name_x0020_for_x0020_Translation xmlns="777e1beb-798c-4844-b5d5-0374ee5368df">PTSO September Minutes</Request_x0020_Name_x0020_for_x0020_Translation>
    <Customer_x0020_Title xmlns="777e1beb-798c-4844-b5d5-0374ee5368df">TEACHER, ELEMENTARY</Customer_x0020_Title>
    <Document_x0020_Type xmlns="777e1beb-798c-4844-b5d5-0374ee5368df">Meeting notes, minutes</Document_x0020_Type>
    <Month xmlns="777e1beb-798c-4844-b5d5-0374ee5368df">09</Month>
    <Requested_x0020_Languages xmlns="777e1beb-798c-4844-b5d5-0374ee5368df">Spanish</Requested_x0020_Languages>
    <Intended_x0020_Audience xmlns="777e1beb-798c-4844-b5d5-0374ee5368df">Community</Intended_x0020_Audience>
    <RoutingPriority xmlns="http://schemas.microsoft.com/sharepoint/v3">Normal</RoutingPriority>
    <Customer_x0020_Name xmlns="777e1beb-798c-4844-b5d5-0374ee5368df">Ravel, Amy</Customer_x0020_Name>
    <WF_Result_Properties_Updated xmlns="99750248-b268-45f0-8592-22839f64f829">Complete</WF_Result_Properties_Updated>
    <Date_x0020_Submitted xmlns="777e1beb-798c-4844-b5d5-0374ee5368df">2021-09-21T13:59:47+00:00</Date_x0020_Submitted>
    <_dlc_DocIdPersistId xmlns="777e1beb-798c-4844-b5d5-0374ee5368df">true</_dlc_DocIdPersis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ranslation Request" ma:contentTypeID="0x010100D7C3A966203CE24C9E6E060DB48669AA00AA1601AA1284A84AA4F7611C322DAD13" ma:contentTypeVersion="20" ma:contentTypeDescription="" ma:contentTypeScope="" ma:versionID="8055d0cf87af837405a32c45b95b297f">
  <xsd:schema xmlns:xsd="http://www.w3.org/2001/XMLSchema" xmlns:xs="http://www.w3.org/2001/XMLSchema" xmlns:p="http://schemas.microsoft.com/office/2006/metadata/properties" xmlns:ns1="http://schemas.microsoft.com/sharepoint/v3" xmlns:ns2="777e1beb-798c-4844-b5d5-0374ee5368df" xmlns:ns3="99750248-b268-45f0-8592-22839f64f829" targetNamespace="http://schemas.microsoft.com/office/2006/metadata/properties" ma:root="true" ma:fieldsID="ff051e2d7646ab67a6319a8806244e51" ns1:_="" ns2:_="" ns3:_="">
    <xsd:import namespace="http://schemas.microsoft.com/sharepoint/v3"/>
    <xsd:import namespace="777e1beb-798c-4844-b5d5-0374ee5368df"/>
    <xsd:import namespace="99750248-b268-45f0-8592-22839f64f82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ate_x0020_Submitted" minOccurs="0"/>
                <xsd:element ref="ns2:Requested_x0020_Languages" minOccurs="0"/>
                <xsd:element ref="ns1:RoutingPriority" minOccurs="0"/>
                <xsd:element ref="ns2:Intended_x0020_Audience" minOccurs="0"/>
                <xsd:element ref="ns2:Document_x0020_Type" minOccurs="0"/>
                <xsd:element ref="ns2:Page_x0020_Count" minOccurs="0"/>
                <xsd:element ref="ns2:Request_x0020_Name_x0020_for_x0020_Translation" minOccurs="0"/>
                <xsd:element ref="ns2:Customer_x0020_Name" minOccurs="0"/>
                <xsd:element ref="ns2:Customer_x0020_Title" minOccurs="0"/>
                <xsd:element ref="ns2:Month" minOccurs="0"/>
                <xsd:element ref="ns3:WF_Result_Properties_Upd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Priority" ma:index="13" nillable="true" ma:displayName="Priority" ma:internalName="RoutingPrior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1beb-798c-4844-b5d5-0374ee5368d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ate_x0020_Submitted" ma:index="11" nillable="true" ma:displayName="Date Submitted" ma:format="DateOnly" ma:internalName="Date_x0020_Submitted">
      <xsd:simpleType>
        <xsd:restriction base="dms:DateTime"/>
      </xsd:simpleType>
    </xsd:element>
    <xsd:element name="Requested_x0020_Languages" ma:index="12" nillable="true" ma:displayName="Requested Languages" ma:internalName="Requested_x0020_Languages">
      <xsd:simpleType>
        <xsd:restriction base="dms:Text">
          <xsd:maxLength value="255"/>
        </xsd:restriction>
      </xsd:simpleType>
    </xsd:element>
    <xsd:element name="Intended_x0020_Audience" ma:index="14" nillable="true" ma:displayName="Intended Audience" ma:internalName="Intended_x0020_Audience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internalName="Document_x0020_Type">
      <xsd:simpleType>
        <xsd:restriction base="dms:Text">
          <xsd:maxLength value="255"/>
        </xsd:restriction>
      </xsd:simpleType>
    </xsd:element>
    <xsd:element name="Page_x0020_Count" ma:index="16" nillable="true" ma:displayName="Page Count" ma:decimals="0" ma:internalName="Page_x0020_Count">
      <xsd:simpleType>
        <xsd:restriction base="dms:Number"/>
      </xsd:simpleType>
    </xsd:element>
    <xsd:element name="Request_x0020_Name_x0020_for_x0020_Translation" ma:index="17" nillable="true" ma:displayName="Request Name for Translation" ma:internalName="Request_x0020_Name_x0020_for_x0020_Translation">
      <xsd:simpleType>
        <xsd:restriction base="dms:Text">
          <xsd:maxLength value="255"/>
        </xsd:restriction>
      </xsd:simpleType>
    </xsd:element>
    <xsd:element name="Customer_x0020_Name" ma:index="18" nillable="true" ma:displayName="Customer Name" ma:internalName="Customer_x0020_Name">
      <xsd:simpleType>
        <xsd:restriction base="dms:Text">
          <xsd:maxLength value="255"/>
        </xsd:restriction>
      </xsd:simpleType>
    </xsd:element>
    <xsd:element name="Customer_x0020_Title" ma:index="19" nillable="true" ma:displayName="Customer Title" ma:internalName="Customer_x0020_Title">
      <xsd:simpleType>
        <xsd:restriction base="dms:Text">
          <xsd:maxLength value="255"/>
        </xsd:restriction>
      </xsd:simpleType>
    </xsd:element>
    <xsd:element name="Month" ma:index="20" nillable="true" ma:displayName="Month" ma:internalName="Mon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50248-b268-45f0-8592-22839f64f829" elementFormDefault="qualified">
    <xsd:import namespace="http://schemas.microsoft.com/office/2006/documentManagement/types"/>
    <xsd:import namespace="http://schemas.microsoft.com/office/infopath/2007/PartnerControls"/>
    <xsd:element name="WF_Result_Properties_Updated" ma:index="21" nillable="true" ma:displayName="WF_Result_Properties_Updated" ma:internalName="WF_Result_Properties_Update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0A81B-BEB8-4497-96BD-91A30458D98E}"/>
</file>

<file path=customXml/itemProps2.xml><?xml version="1.0" encoding="utf-8"?>
<ds:datastoreItem xmlns:ds="http://schemas.openxmlformats.org/officeDocument/2006/customXml" ds:itemID="{D2286489-8167-4B4D-B6B3-B76285B05A2D}"/>
</file>

<file path=customXml/itemProps3.xml><?xml version="1.0" encoding="utf-8"?>
<ds:datastoreItem xmlns:ds="http://schemas.openxmlformats.org/officeDocument/2006/customXml" ds:itemID="{23AFAA0D-FBDB-4D37-ABB9-D2BF3BFBC474}"/>
</file>

<file path=customXml/itemProps4.xml><?xml version="1.0" encoding="utf-8"?>
<ds:datastoreItem xmlns:ds="http://schemas.openxmlformats.org/officeDocument/2006/customXml" ds:itemID="{8C9F83C3-1879-4DE1-8BCD-F595EBB0613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22164_1_Sept 14th PTSO minut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0x010100D7C3A966203CE24C9E6E060DB48669AA00AA1601AA1284A84AA4F7611C322DAD13</vt:lpwstr>
  </property>
  <property fmtid="{D5CDD505-2E9C-101B-9397-08002B2CF9AE}" pid="3" name="_dlc_DocIdItemGuid">
    <vt:lpwstr>8ed98e8e-1f9c-48e6-ba5d-29401a634a03</vt:lpwstr>
  </property>
  <property fmtid="{D5CDD505-2E9C-101B-9397-08002B2CF9AE}" pid="4" name="WorkflowChangePath">
    <vt:lpwstr>9aeb02ab-1ff0-45e7-9fb1-e18c3397f506,2;9aeb02ab-1ff0-45e7-9fb1-e18c3397f506,2;</vt:lpwstr>
  </property>
</Properties>
</file>