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4" w:rsidRPr="003D2011" w:rsidRDefault="003D2011">
      <w:pPr>
        <w:jc w:val="center"/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Orden del día del CSC (Comité Escolar de Colaboración)</w:t>
      </w:r>
    </w:p>
    <w:p w:rsidR="00246074" w:rsidRPr="003D2011" w:rsidRDefault="003D2011">
      <w:pPr>
        <w:jc w:val="center"/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Escuela Primaria Asbury</w:t>
      </w:r>
    </w:p>
    <w:p w:rsidR="00246074" w:rsidRPr="003D2011" w:rsidRDefault="003D2011">
      <w:pPr>
        <w:jc w:val="center"/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Escuelas Públicas de Denver</w:t>
      </w:r>
    </w:p>
    <w:p w:rsidR="00246074" w:rsidRPr="003D2011" w:rsidRDefault="003D2011">
      <w:pPr>
        <w:jc w:val="center"/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3 de noviembre de 2020</w:t>
      </w:r>
    </w:p>
    <w:p w:rsidR="00246074" w:rsidRPr="003D2011" w:rsidRDefault="003D2011">
      <w:p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 </w:t>
      </w: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Dar inicio a la reunión (5:00 p. m.)</w:t>
      </w: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Asistentes:  </w:t>
      </w:r>
      <w:r w:rsidRPr="003D2011">
        <w:rPr>
          <w:rFonts w:ascii="Happy Monkey" w:hAnsi="Happy Monkey"/>
        </w:rPr>
        <w:t>Alicia, Jeanna, Leah, Amy, Jenny W, Maren W, Courtney C, Courtney W, Karen H, Meaghan M, Sarah L, Chad S, Kristi L</w:t>
      </w: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3D2011">
      <w:p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Prioridades de DPS:</w:t>
      </w:r>
      <w:bookmarkStart w:id="0" w:name="_GoBack"/>
      <w:bookmarkEnd w:id="0"/>
    </w:p>
    <w:p w:rsidR="00246074" w:rsidRPr="003D2011" w:rsidRDefault="003D2011">
      <w:pPr>
        <w:numPr>
          <w:ilvl w:val="0"/>
          <w:numId w:val="2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Salud y seguridad</w:t>
      </w:r>
    </w:p>
    <w:p w:rsidR="00246074" w:rsidRPr="003D2011" w:rsidRDefault="003D2011">
      <w:pPr>
        <w:numPr>
          <w:ilvl w:val="0"/>
          <w:numId w:val="2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Instrucción </w:t>
      </w:r>
    </w:p>
    <w:p w:rsidR="00246074" w:rsidRPr="003D2011" w:rsidRDefault="003D2011">
      <w:pPr>
        <w:numPr>
          <w:ilvl w:val="0"/>
          <w:numId w:val="2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Aprendizaje socioemocional (SEL)</w:t>
      </w:r>
    </w:p>
    <w:p w:rsidR="00246074" w:rsidRPr="003D2011" w:rsidRDefault="003D2011">
      <w:p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Prioridades de Asbury</w:t>
      </w:r>
    </w:p>
    <w:p w:rsidR="00246074" w:rsidRPr="003D2011" w:rsidRDefault="003D2011">
      <w:pPr>
        <w:numPr>
          <w:ilvl w:val="0"/>
          <w:numId w:val="3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Apoyo a distancia para kindergarte</w:t>
      </w:r>
      <w:r w:rsidRPr="003D2011">
        <w:rPr>
          <w:rFonts w:ascii="Happy Monkey" w:hAnsi="Happy Monkey"/>
        </w:rPr>
        <w:t>n/1.</w:t>
      </w:r>
      <w:r w:rsidRPr="003D2011">
        <w:rPr>
          <w:rFonts w:ascii="Happy Monkey" w:hAnsi="Happy Monkey"/>
          <w:vertAlign w:val="superscript"/>
        </w:rPr>
        <w:t>er</w:t>
      </w:r>
      <w:r w:rsidRPr="003D2011">
        <w:rPr>
          <w:rFonts w:ascii="Happy Monkey" w:hAnsi="Happy Monkey"/>
        </w:rPr>
        <w:t xml:space="preserve"> grado</w:t>
      </w:r>
    </w:p>
    <w:p w:rsidR="00246074" w:rsidRPr="003D2011" w:rsidRDefault="003D2011">
      <w:pPr>
        <w:numPr>
          <w:ilvl w:val="0"/>
          <w:numId w:val="3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Apoyos de los centros de aprendizaje para los estudiantes de 3.</w:t>
      </w:r>
      <w:r w:rsidRPr="003D2011">
        <w:rPr>
          <w:rFonts w:ascii="Happy Monkey" w:hAnsi="Happy Monkey"/>
          <w:vertAlign w:val="superscript"/>
        </w:rPr>
        <w:t>er</w:t>
      </w:r>
      <w:r w:rsidRPr="003D2011">
        <w:rPr>
          <w:rFonts w:ascii="Happy Monkey" w:hAnsi="Happy Monkey"/>
        </w:rPr>
        <w:t xml:space="preserve"> a 5.° grado</w:t>
      </w:r>
    </w:p>
    <w:p w:rsidR="00246074" w:rsidRPr="003D2011" w:rsidRDefault="003D2011">
      <w:pPr>
        <w:numPr>
          <w:ilvl w:val="0"/>
          <w:numId w:val="3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Intervención</w:t>
      </w: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Regreso al personal a distancia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Actualización sobre la estructura del personal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Continuar apoyando las relaciones de nivel de grado con el personal en c</w:t>
      </w:r>
      <w:r w:rsidRPr="003D2011">
        <w:rPr>
          <w:rFonts w:ascii="Happy Monkey" w:hAnsi="Happy Monkey"/>
        </w:rPr>
        <w:t>aso de tener que cambiar al aprendizaje presencial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Uso de los adultos en la escuela para brindar apoyo durante el almuerzo/recreo</w:t>
      </w: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Apoyo a distancia para los estudiantes de kindergarten/1.</w:t>
      </w:r>
      <w:r w:rsidRPr="003D2011">
        <w:rPr>
          <w:rFonts w:ascii="Happy Monkey" w:hAnsi="Happy Monkey"/>
          <w:vertAlign w:val="superscript"/>
        </w:rPr>
        <w:t>er</w:t>
      </w:r>
      <w:r w:rsidRPr="003D2011">
        <w:rPr>
          <w:rFonts w:ascii="Happy Monkey" w:hAnsi="Happy Monkey"/>
        </w:rPr>
        <w:t xml:space="preserve"> grado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Desafíos de la enseñanza a distancia y presencial al mismo t</w:t>
      </w:r>
      <w:r w:rsidRPr="003D2011">
        <w:rPr>
          <w:rFonts w:ascii="Happy Monkey" w:hAnsi="Happy Monkey"/>
        </w:rPr>
        <w:t>iempo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Maestro existente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Agregar un maestro digital adicional es menos problemático para los niños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Los estudiantes de 2.° grado sienten que están bien con los apoyos actuales, pero necesitan más apoyo de grupo pequeño 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Los niños en la modalidad en línea fueron más asincrónicos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La comunicación con las familias establece claramente cómo las cosas permanecen igual y cómo pueden ser diferentes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Courtney Waring comparte que está ayudando al maestro y los niños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Los estudiantes </w:t>
      </w:r>
      <w:r w:rsidRPr="003D2011">
        <w:rPr>
          <w:rFonts w:ascii="Happy Monkey" w:hAnsi="Happy Monkey"/>
        </w:rPr>
        <w:t>a distancia se sienten conectados de nuevo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Planificación con los equipos 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Compartir lecciones</w:t>
      </w: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Apoyo para los estudiantes de 3.</w:t>
      </w:r>
      <w:r w:rsidRPr="003D2011">
        <w:rPr>
          <w:rFonts w:ascii="Happy Monkey" w:hAnsi="Happy Monkey"/>
          <w:vertAlign w:val="superscript"/>
        </w:rPr>
        <w:t>er</w:t>
      </w:r>
      <w:r w:rsidRPr="003D2011">
        <w:rPr>
          <w:rFonts w:ascii="Happy Monkey" w:hAnsi="Happy Monkey"/>
        </w:rPr>
        <w:t xml:space="preserve"> a 5.° grado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Centro de aprendizaje: cantidad limitada de estudiantes en persona 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Prioridades del Distrito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lastRenderedPageBreak/>
        <w:t xml:space="preserve">Legal </w:t>
      </w:r>
    </w:p>
    <w:p w:rsidR="00246074" w:rsidRPr="003D2011" w:rsidRDefault="003D2011">
      <w:pPr>
        <w:numPr>
          <w:ilvl w:val="3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IEP/Plan 504</w:t>
      </w:r>
    </w:p>
    <w:p w:rsidR="00246074" w:rsidRPr="003D2011" w:rsidRDefault="003D2011">
      <w:pPr>
        <w:numPr>
          <w:ilvl w:val="3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Má</w:t>
      </w:r>
      <w:r w:rsidRPr="003D2011">
        <w:rPr>
          <w:rFonts w:ascii="Happy Monkey" w:hAnsi="Happy Monkey"/>
        </w:rPr>
        <w:t>s seguros en casa</w:t>
      </w:r>
    </w:p>
    <w:p w:rsidR="00246074" w:rsidRPr="003D2011" w:rsidRDefault="003D2011">
      <w:pPr>
        <w:numPr>
          <w:ilvl w:val="3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Participación</w:t>
      </w:r>
    </w:p>
    <w:p w:rsidR="00246074" w:rsidRPr="003D2011" w:rsidRDefault="003D2011">
      <w:pPr>
        <w:numPr>
          <w:ilvl w:val="3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Salud mental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El CSC espera que esté claro para la comunidad que el equipo de Asbury está tomando decisiones que ayudan a los niños que más lo necesitan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Espera que la comunidad comprenda que los niños que necesitan estar en l</w:t>
      </w:r>
      <w:r w:rsidRPr="003D2011">
        <w:rPr>
          <w:rFonts w:ascii="Happy Monkey" w:hAnsi="Happy Monkey"/>
        </w:rPr>
        <w:t xml:space="preserve">a escuela se eligen con las mejores intenciones </w:t>
      </w: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Próximos pasos: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¿Cómo podemos, como comunidad, apoyar eventos que conectan y fomentan la paz entre nosotros?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Foros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Eventos comunitarios 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Compartir ideas y actividades para apoyarnos mutuamente</w:t>
      </w:r>
    </w:p>
    <w:p w:rsidR="00246074" w:rsidRPr="003D2011" w:rsidRDefault="003D2011">
      <w:pPr>
        <w:numPr>
          <w:ilvl w:val="2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Meaghan y Karen para comunicarse </w:t>
      </w: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3D2011">
      <w:pPr>
        <w:numPr>
          <w:ilvl w:val="0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Centro de aprendizaje 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Personal escolar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% de estudiantes que pueden asistir</w:t>
      </w:r>
    </w:p>
    <w:p w:rsidR="00246074" w:rsidRPr="003D2011" w:rsidRDefault="003D2011">
      <w:pPr>
        <w:numPr>
          <w:ilvl w:val="1"/>
          <w:numId w:val="1"/>
        </w:num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>Lista de las prioridades de DPS</w:t>
      </w: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3D2011">
      <w:p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 </w:t>
      </w:r>
    </w:p>
    <w:tbl>
      <w:tblPr>
        <w:tblStyle w:val="a"/>
        <w:tblW w:w="9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1"/>
        <w:gridCol w:w="1608"/>
        <w:gridCol w:w="1286"/>
        <w:gridCol w:w="1620"/>
        <w:gridCol w:w="1080"/>
        <w:gridCol w:w="2220"/>
      </w:tblGrid>
      <w:tr w:rsidR="00246074" w:rsidRPr="003D2011">
        <w:trPr>
          <w:trHeight w:val="720"/>
        </w:trPr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Niveles de grado</w:t>
            </w:r>
          </w:p>
        </w:tc>
        <w:tc>
          <w:tcPr>
            <w:tcW w:w="1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Total de estudiantes en el grado</w:t>
            </w:r>
          </w:p>
        </w:tc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Educación general</w:t>
            </w:r>
          </w:p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Salón de clases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Salón de clases multintensivo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Aprendizaje a distancia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Cifras proyectadas</w:t>
            </w: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  <w:sz w:val="20"/>
                <w:szCs w:val="20"/>
              </w:rPr>
            </w:pPr>
            <w:r w:rsidRPr="003D2011">
              <w:rPr>
                <w:rFonts w:ascii="Happy Monkey" w:hAnsi="Happy Monkey"/>
                <w:sz w:val="20"/>
              </w:rPr>
              <w:t>Kindergarten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1.</w:t>
            </w:r>
            <w:r w:rsidRPr="003D2011">
              <w:rPr>
                <w:rFonts w:ascii="Happy Monkey" w:hAnsi="Happy Monkey"/>
                <w:vertAlign w:val="superscript"/>
              </w:rPr>
              <w:t>er</w:t>
            </w:r>
            <w:r w:rsidRPr="003D2011">
              <w:rPr>
                <w:rFonts w:ascii="Happy Monkey" w:hAnsi="Happy Monkey"/>
              </w:rPr>
              <w:t xml:space="preserve"> grado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2.° grado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3.</w:t>
            </w:r>
            <w:r w:rsidRPr="003D2011">
              <w:rPr>
                <w:rFonts w:ascii="Happy Monkey" w:hAnsi="Happy Monkey"/>
                <w:vertAlign w:val="superscript"/>
              </w:rPr>
              <w:t>er</w:t>
            </w:r>
            <w:r w:rsidRPr="003D2011">
              <w:rPr>
                <w:rFonts w:ascii="Happy Monkey" w:hAnsi="Happy Monkey"/>
              </w:rPr>
              <w:t xml:space="preserve"> grado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4.° grado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5.° grado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246074">
            <w:pPr>
              <w:jc w:val="center"/>
              <w:rPr>
                <w:rFonts w:ascii="Happy Monkey" w:eastAsia="Happy Monkey" w:hAnsi="Happy Monkey" w:cs="Happy Monkey"/>
              </w:rPr>
            </w:pPr>
          </w:p>
        </w:tc>
      </w:tr>
      <w:tr w:rsidR="00246074" w:rsidRPr="003D2011">
        <w:trPr>
          <w:trHeight w:val="460"/>
        </w:trPr>
        <w:tc>
          <w:tcPr>
            <w:tcW w:w="1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GENERAL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314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337</w:t>
            </w:r>
          </w:p>
        </w:tc>
      </w:tr>
    </w:tbl>
    <w:p w:rsidR="00246074" w:rsidRPr="003D2011" w:rsidRDefault="003D2011">
      <w:pPr>
        <w:rPr>
          <w:rFonts w:ascii="Happy Monkey" w:eastAsia="Happy Monkey" w:hAnsi="Happy Monkey" w:cs="Happy Monkey"/>
        </w:rPr>
      </w:pPr>
      <w:r w:rsidRPr="003D2011">
        <w:rPr>
          <w:rFonts w:ascii="Happy Monkey" w:hAnsi="Happy Monkey"/>
        </w:rPr>
        <w:t xml:space="preserve"> 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18"/>
        <w:gridCol w:w="6942"/>
      </w:tblGrid>
      <w:tr w:rsidR="00246074" w:rsidRPr="003D2011">
        <w:trPr>
          <w:trHeight w:val="460"/>
        </w:trPr>
        <w:tc>
          <w:tcPr>
            <w:tcW w:w="2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Total de estudiantes</w:t>
            </w:r>
          </w:p>
        </w:tc>
        <w:tc>
          <w:tcPr>
            <w:tcW w:w="69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314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Masculino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170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Femenino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144</w:t>
            </w:r>
          </w:p>
        </w:tc>
      </w:tr>
      <w:tr w:rsidR="00246074" w:rsidRPr="003D2011">
        <w:trPr>
          <w:trHeight w:val="72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Asiático nativo de una isla del Pacífico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8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Negro (no hispano)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10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Hispano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70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Indígena americano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Raza mixta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16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Blanco (no hispano)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209</w:t>
            </w:r>
          </w:p>
        </w:tc>
      </w:tr>
      <w:tr w:rsidR="00246074" w:rsidRPr="003D2011">
        <w:trPr>
          <w:trHeight w:val="72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Educación especial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MM-17 /  MI-17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ELA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25</w:t>
            </w:r>
          </w:p>
        </w:tc>
      </w:tr>
      <w:tr w:rsidR="00246074" w:rsidRPr="003D2011">
        <w:trPr>
          <w:trHeight w:val="460"/>
        </w:trPr>
        <w:tc>
          <w:tcPr>
            <w:tcW w:w="2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Estudiantes dotados y talentosos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074" w:rsidRPr="003D2011" w:rsidRDefault="003D2011">
            <w:pPr>
              <w:jc w:val="center"/>
              <w:rPr>
                <w:rFonts w:ascii="Happy Monkey" w:eastAsia="Happy Monkey" w:hAnsi="Happy Monkey" w:cs="Happy Monkey"/>
              </w:rPr>
            </w:pPr>
            <w:r w:rsidRPr="003D2011">
              <w:rPr>
                <w:rFonts w:ascii="Happy Monkey" w:hAnsi="Happy Monkey"/>
              </w:rPr>
              <w:t>55</w:t>
            </w:r>
          </w:p>
        </w:tc>
      </w:tr>
    </w:tbl>
    <w:p w:rsidR="00246074" w:rsidRPr="003D2011" w:rsidRDefault="00246074">
      <w:pPr>
        <w:spacing w:after="240"/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p w:rsidR="00246074" w:rsidRPr="003D2011" w:rsidRDefault="00246074">
      <w:pPr>
        <w:rPr>
          <w:rFonts w:ascii="Happy Monkey" w:eastAsia="Happy Monkey" w:hAnsi="Happy Monkey" w:cs="Happy Monkey"/>
        </w:rPr>
      </w:pPr>
    </w:p>
    <w:sectPr w:rsidR="00246074" w:rsidRPr="003D201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0E6D"/>
    <w:multiLevelType w:val="multilevel"/>
    <w:tmpl w:val="1C24D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7545E"/>
    <w:multiLevelType w:val="multilevel"/>
    <w:tmpl w:val="9F16C0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811B8F"/>
    <w:multiLevelType w:val="multilevel"/>
    <w:tmpl w:val="058ACA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74"/>
    <w:rsid w:val="00246074"/>
    <w:rsid w:val="003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8B1E3-597F-482C-B23B-25951DDB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77e1beb-798c-4844-b5d5-0374ee5368df">XHRWMEUQHZEF-1067640921-14279</_dlc_DocId>
    <_dlc_DocIdUrl xmlns="777e1beb-798c-4844-b5d5-0374ee5368df">
      <Url>https://multicultural.dpsk12.org/_layouts/DocIdRedir.aspx?ID=XHRWMEUQHZEF-1067640921-14279</Url>
      <Description>XHRWMEUQHZEF-1067640921-14279</Description>
    </_dlc_DocIdUrl>
    <Page_x0020_Count xmlns="777e1beb-798c-4844-b5d5-0374ee5368df">0</Page_x0020_Count>
    <Request_x0020_Name_x0020_for_x0020_Translation xmlns="777e1beb-798c-4844-b5d5-0374ee5368df">Amy Ravel</Request_x0020_Name_x0020_for_x0020_Translation>
    <Customer_x0020_Title xmlns="777e1beb-798c-4844-b5d5-0374ee5368df">TEACHER, ELEMENTARY</Customer_x0020_Title>
    <Document_x0020_Type xmlns="777e1beb-798c-4844-b5d5-0374ee5368df">Meeting notes, minutes</Document_x0020_Type>
    <Month xmlns="777e1beb-798c-4844-b5d5-0374ee5368df">11</Month>
    <Requested_x0020_Languages xmlns="777e1beb-798c-4844-b5d5-0374ee5368df">Spanish</Requested_x0020_Languages>
    <Intended_x0020_Audience xmlns="777e1beb-798c-4844-b5d5-0374ee5368df">Community</Intended_x0020_Audience>
    <RoutingPriority xmlns="http://schemas.microsoft.com/sharepoint/v3">Normal</RoutingPriority>
    <Customer_x0020_Name xmlns="777e1beb-798c-4844-b5d5-0374ee5368df">Ravel, Amy</Customer_x0020_Name>
    <WF_Result_Properties_Updated xmlns="99750248-b268-45f0-8592-22839f64f829">Complete</WF_Result_Properties_Updated>
    <Date_x0020_Submitted xmlns="777e1beb-798c-4844-b5d5-0374ee5368df">2020-11-06T21:39:16+00:00</Date_x0020_Submitted>
    <_dlc_DocIdPersistId xmlns="777e1beb-798c-4844-b5d5-0374ee5368df">true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nslation Request" ma:contentTypeID="0x010100D7C3A966203CE24C9E6E060DB48669AA00AA1601AA1284A84AA4F7611C322DAD13" ma:contentTypeVersion="20" ma:contentTypeDescription="" ma:contentTypeScope="" ma:versionID="8055d0cf87af837405a32c45b95b297f">
  <xsd:schema xmlns:xsd="http://www.w3.org/2001/XMLSchema" xmlns:xs="http://www.w3.org/2001/XMLSchema" xmlns:p="http://schemas.microsoft.com/office/2006/metadata/properties" xmlns:ns1="http://schemas.microsoft.com/sharepoint/v3" xmlns:ns2="777e1beb-798c-4844-b5d5-0374ee5368df" xmlns:ns3="99750248-b268-45f0-8592-22839f64f829" targetNamespace="http://schemas.microsoft.com/office/2006/metadata/properties" ma:root="true" ma:fieldsID="ff051e2d7646ab67a6319a8806244e51" ns1:_="" ns2:_="" ns3:_="">
    <xsd:import namespace="http://schemas.microsoft.com/sharepoint/v3"/>
    <xsd:import namespace="777e1beb-798c-4844-b5d5-0374ee5368df"/>
    <xsd:import namespace="99750248-b268-45f0-8592-22839f64f8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e_x0020_Submitted" minOccurs="0"/>
                <xsd:element ref="ns2:Requested_x0020_Languages" minOccurs="0"/>
                <xsd:element ref="ns1:RoutingPriority" minOccurs="0"/>
                <xsd:element ref="ns2:Intended_x0020_Audience" minOccurs="0"/>
                <xsd:element ref="ns2:Document_x0020_Type" minOccurs="0"/>
                <xsd:element ref="ns2:Page_x0020_Count" minOccurs="0"/>
                <xsd:element ref="ns2:Request_x0020_Name_x0020_for_x0020_Translation" minOccurs="0"/>
                <xsd:element ref="ns2:Customer_x0020_Name" minOccurs="0"/>
                <xsd:element ref="ns2:Customer_x0020_Title" minOccurs="0"/>
                <xsd:element ref="ns2:Month" minOccurs="0"/>
                <xsd:element ref="ns3:WF_Result_Properties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Priority" ma:index="13" nillable="true" ma:displayName="Priority" ma:internalName="RoutingPrior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e1beb-798c-4844-b5d5-0374ee5368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e_x0020_Submitted" ma:index="11" nillable="true" ma:displayName="Date Submitted" ma:format="DateOnly" ma:internalName="Date_x0020_Submitted">
      <xsd:simpleType>
        <xsd:restriction base="dms:DateTime"/>
      </xsd:simpleType>
    </xsd:element>
    <xsd:element name="Requested_x0020_Languages" ma:index="12" nillable="true" ma:displayName="Requested Languages" ma:internalName="Requested_x0020_Languages">
      <xsd:simpleType>
        <xsd:restriction base="dms:Text">
          <xsd:maxLength value="255"/>
        </xsd:restriction>
      </xsd:simpleType>
    </xsd:element>
    <xsd:element name="Intended_x0020_Audience" ma:index="14" nillable="true" ma:displayName="Intended Audience" ma:internalName="Intended_x0020_Audience">
      <xsd:simpleType>
        <xsd:restriction base="dms:Text">
          <xsd:maxLength value="255"/>
        </xsd:restriction>
      </xsd:simpleType>
    </xsd:element>
    <xsd:element name="Document_x0020_Type" ma:index="15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Page_x0020_Count" ma:index="16" nillable="true" ma:displayName="Page Count" ma:decimals="0" ma:internalName="Page_x0020_Count">
      <xsd:simpleType>
        <xsd:restriction base="dms:Number"/>
      </xsd:simpleType>
    </xsd:element>
    <xsd:element name="Request_x0020_Name_x0020_for_x0020_Translation" ma:index="17" nillable="true" ma:displayName="Request Name for Translation" ma:internalName="Request_x0020_Name_x0020_for_x0020_Translation">
      <xsd:simpleType>
        <xsd:restriction base="dms:Text">
          <xsd:maxLength value="255"/>
        </xsd:restriction>
      </xsd:simpleType>
    </xsd:element>
    <xsd:element name="Customer_x0020_Name" ma:index="18" nillable="true" ma:displayName="Customer Name" ma:internalName="Customer_x0020_Name">
      <xsd:simpleType>
        <xsd:restriction base="dms:Text">
          <xsd:maxLength value="255"/>
        </xsd:restriction>
      </xsd:simpleType>
    </xsd:element>
    <xsd:element name="Customer_x0020_Title" ma:index="19" nillable="true" ma:displayName="Customer Title" ma:internalName="Customer_x0020_Title">
      <xsd:simpleType>
        <xsd:restriction base="dms:Text">
          <xsd:maxLength value="255"/>
        </xsd:restriction>
      </xsd:simpleType>
    </xsd:element>
    <xsd:element name="Month" ma:index="20" nillable="true" ma:displayName="Month" ma:internalName="Mont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0248-b268-45f0-8592-22839f64f829" elementFormDefault="qualified">
    <xsd:import namespace="http://schemas.microsoft.com/office/2006/documentManagement/types"/>
    <xsd:import namespace="http://schemas.microsoft.com/office/infopath/2007/PartnerControls"/>
    <xsd:element name="WF_Result_Properties_Updated" ma:index="21" nillable="true" ma:displayName="WF_Result_Properties_Updated" ma:internalName="WF_Result_Properties_Upd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5CEC9E-B988-420C-AB05-CA51A73A312F}">
  <ds:schemaRefs>
    <ds:schemaRef ds:uri="http://schemas.microsoft.com/office/2006/metadata/properties"/>
    <ds:schemaRef ds:uri="http://schemas.microsoft.com/office/infopath/2007/PartnerControls"/>
    <ds:schemaRef ds:uri="777e1beb-798c-4844-b5d5-0374ee5368df"/>
    <ds:schemaRef ds:uri="http://schemas.microsoft.com/sharepoint/v3"/>
    <ds:schemaRef ds:uri="99750248-b268-45f0-8592-22839f64f829"/>
  </ds:schemaRefs>
</ds:datastoreItem>
</file>

<file path=customXml/itemProps2.xml><?xml version="1.0" encoding="utf-8"?>
<ds:datastoreItem xmlns:ds="http://schemas.openxmlformats.org/officeDocument/2006/customXml" ds:itemID="{50FCAF6F-67C8-4113-A93C-DF5F94620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7e1beb-798c-4844-b5d5-0374ee5368df"/>
    <ds:schemaRef ds:uri="99750248-b268-45f0-8592-22839f64f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D68E4E-C6CD-4929-A22C-A132A6F069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0B2DDCF-D417-427C-B0CE-BD0B7FED9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20592_1_CSC 11_3_2020 transl</dc:title>
  <cp:lastModifiedBy>Borras-Giner, Silvia</cp:lastModifiedBy>
  <cp:revision>2</cp:revision>
  <dcterms:created xsi:type="dcterms:W3CDTF">2020-11-11T16:48:00Z</dcterms:created>
  <dcterms:modified xsi:type="dcterms:W3CDTF">2020-11-11T16:48:00Z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0x010100D7C3A966203CE24C9E6E060DB48669AA00AA1601AA1284A84AA4F7611C322DAD13</vt:lpwstr>
  </property>
  <property fmtid="{D5CDD505-2E9C-101B-9397-08002B2CF9AE}" pid="3" name="_dlc_DocIdItemGuid">
    <vt:lpwstr>45a086d7-5903-49b3-bf04-df89284b97ac</vt:lpwstr>
  </property>
  <property fmtid="{D5CDD505-2E9C-101B-9397-08002B2CF9AE}" pid="4" name="WorkflowChangePath">
    <vt:lpwstr>9aeb02ab-1ff0-45e7-9fb1-e18c3397f506,2;9aeb02ab-1ff0-45e7-9fb1-e18c3397f506,2;</vt:lpwstr>
  </property>
</Properties>
</file>